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E8A5" w14:textId="35174D7E" w:rsidR="00041E0E" w:rsidRDefault="007361C9" w:rsidP="005B15FC">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EC7747">
        <w:rPr>
          <w:rFonts w:ascii="Century Gothic" w:hAnsi="Century Gothic" w:cstheme="minorHAnsi"/>
          <w:b/>
          <w:sz w:val="36"/>
          <w:szCs w:val="36"/>
        </w:rPr>
        <w:t xml:space="preserve">December </w:t>
      </w:r>
      <w:r w:rsidR="006035F6" w:rsidRPr="006B5B84">
        <w:rPr>
          <w:rFonts w:ascii="Century Gothic" w:hAnsi="Century Gothic" w:cstheme="minorHAnsi"/>
          <w:b/>
          <w:sz w:val="36"/>
          <w:szCs w:val="36"/>
        </w:rPr>
        <w:t>2020</w:t>
      </w:r>
    </w:p>
    <w:p w14:paraId="55FF7F76" w14:textId="712F9108" w:rsidR="00DD373D" w:rsidRPr="00E44BC8" w:rsidRDefault="00DD373D" w:rsidP="002E6942">
      <w:pPr>
        <w:jc w:val="center"/>
        <w:rPr>
          <w:rFonts w:ascii="Century Gothic" w:hAnsi="Century Gothic" w:cstheme="minorHAnsi"/>
          <w:b/>
          <w:sz w:val="36"/>
          <w:szCs w:val="36"/>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6887657D" w14:textId="77777777" w:rsidR="00DD373D" w:rsidRPr="0030513B" w:rsidRDefault="00DD373D" w:rsidP="00DD373D">
      <w:pPr>
        <w:jc w:val="center"/>
        <w:rPr>
          <w:rFonts w:ascii="Century Gothic" w:hAnsi="Century Gothic" w:cstheme="minorHAnsi"/>
          <w:b/>
          <w:bCs/>
          <w:sz w:val="36"/>
          <w:szCs w:val="36"/>
        </w:rPr>
      </w:pPr>
      <w:r w:rsidRPr="005B15FC">
        <w:rPr>
          <w:rFonts w:ascii="Century Gothic" w:hAnsi="Century Gothic" w:cstheme="minorHAnsi"/>
          <w:b/>
          <w:bCs/>
          <w:sz w:val="36"/>
          <w:szCs w:val="36"/>
          <w:highlight w:val="cyan"/>
        </w:rPr>
        <w:t>Press CRTL+Click</w:t>
      </w:r>
      <w:r w:rsidRPr="0030513B">
        <w:rPr>
          <w:rFonts w:ascii="Century Gothic" w:hAnsi="Century Gothic" w:cstheme="minorHAnsi"/>
          <w:b/>
          <w:bCs/>
          <w:sz w:val="36"/>
          <w:szCs w:val="36"/>
        </w:rPr>
        <w:t xml:space="preserve"> of the links below to go straight to the topic:</w:t>
      </w:r>
    </w:p>
    <w:p w14:paraId="4175CDEB" w14:textId="77777777" w:rsidR="002E6942" w:rsidRDefault="002E6942" w:rsidP="00DD373D">
      <w:pPr>
        <w:jc w:val="center"/>
        <w:rPr>
          <w:rFonts w:ascii="Century Gothic" w:hAnsi="Century Gothic" w:cstheme="minorHAnsi"/>
          <w:b/>
          <w:bCs/>
          <w:sz w:val="28"/>
          <w:szCs w:val="28"/>
          <w:highlight w:val="yellow"/>
        </w:rPr>
      </w:pPr>
    </w:p>
    <w:p w14:paraId="2D4D52B0" w14:textId="66D2A06A" w:rsidR="00DD373D" w:rsidRPr="00EC7CB5" w:rsidRDefault="00DD373D" w:rsidP="00DD373D">
      <w:pPr>
        <w:jc w:val="center"/>
        <w:rPr>
          <w:rStyle w:val="Hyperlink"/>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"_COVID-19:"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COVID-19</w:t>
      </w:r>
      <w:r>
        <w:rPr>
          <w:rStyle w:val="Hyperlink"/>
          <w:rFonts w:ascii="Century Gothic" w:hAnsi="Century Gothic" w:cstheme="minorHAnsi"/>
          <w:b/>
          <w:bCs/>
          <w:sz w:val="28"/>
          <w:szCs w:val="28"/>
        </w:rPr>
        <w:t xml:space="preserve"> News and Updates</w:t>
      </w:r>
    </w:p>
    <w:p w14:paraId="0A6A0175" w14:textId="6457E42E"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sidR="00EC7747">
        <w:rPr>
          <w:rStyle w:val="Hyperlink"/>
          <w:rFonts w:ascii="Century Gothic" w:hAnsi="Century Gothic" w:cstheme="minorHAnsi"/>
          <w:b/>
          <w:bCs/>
          <w:sz w:val="28"/>
          <w:szCs w:val="28"/>
        </w:rPr>
        <w:t>Information</w:t>
      </w:r>
      <w:r w:rsidR="00E65673">
        <w:rPr>
          <w:rStyle w:val="Hyperlink"/>
          <w:rFonts w:ascii="Century Gothic" w:hAnsi="Century Gothic" w:cstheme="minorHAnsi"/>
          <w:b/>
          <w:bCs/>
          <w:sz w:val="28"/>
          <w:szCs w:val="28"/>
        </w:rPr>
        <w:t xml:space="preserve"> for</w:t>
      </w:r>
      <w:r>
        <w:rPr>
          <w:rStyle w:val="Hyperlink"/>
          <w:rFonts w:ascii="Century Gothic" w:hAnsi="Century Gothic" w:cstheme="minorHAnsi"/>
          <w:b/>
          <w:bCs/>
          <w:sz w:val="28"/>
          <w:szCs w:val="28"/>
        </w:rPr>
        <w:t xml:space="preserve"> C</w:t>
      </w:r>
      <w:r w:rsidRPr="00EC7CB5">
        <w:rPr>
          <w:rStyle w:val="Hyperlink"/>
          <w:rFonts w:ascii="Century Gothic" w:hAnsi="Century Gothic" w:cstheme="minorHAnsi"/>
          <w:b/>
          <w:bCs/>
          <w:sz w:val="28"/>
          <w:szCs w:val="28"/>
        </w:rPr>
        <w:t>ourt Hearings</w:t>
      </w:r>
    </w:p>
    <w:p w14:paraId="1FC69EFA" w14:textId="0A4F173E"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EC7747">
          <w:rPr>
            <w:rStyle w:val="Hyperlink"/>
            <w:rFonts w:ascii="Century Gothic" w:hAnsi="Century Gothic" w:cstheme="minorHAnsi"/>
            <w:b/>
            <w:bCs/>
            <w:sz w:val="28"/>
            <w:szCs w:val="28"/>
          </w:rPr>
          <w:t>December</w:t>
        </w:r>
        <w:r w:rsidR="00B33DB1">
          <w:rPr>
            <w:rStyle w:val="Hyperlink"/>
            <w:rFonts w:ascii="Century Gothic" w:hAnsi="Century Gothic" w:cstheme="minorHAnsi"/>
            <w:b/>
            <w:bCs/>
            <w:sz w:val="28"/>
            <w:szCs w:val="28"/>
          </w:rPr>
          <w:t xml:space="preserve"> + January (so far)</w:t>
        </w:r>
        <w:r w:rsidRPr="004D5F1C">
          <w:rPr>
            <w:rStyle w:val="Hyperlink"/>
            <w:rFonts w:ascii="Century Gothic" w:hAnsi="Century Gothic" w:cstheme="minorHAnsi"/>
            <w:b/>
            <w:bCs/>
            <w:sz w:val="28"/>
            <w:szCs w:val="28"/>
          </w:rPr>
          <w:t xml:space="preserve"> 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56297371" w:rsidR="00DD373D" w:rsidRP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p>
    <w:p w14:paraId="7F4C60B8" w14:textId="273F8787" w:rsidR="00DD373D" w:rsidRPr="00EC7CB5" w:rsidRDefault="0002774F"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t xml:space="preserve">*NEW* </w:t>
      </w:r>
      <w:r w:rsidR="00DD373D">
        <w:rPr>
          <w:rFonts w:ascii="Century Gothic" w:hAnsi="Century Gothic" w:cstheme="minorHAnsi"/>
          <w:b/>
          <w:bCs/>
          <w:sz w:val="28"/>
          <w:szCs w:val="28"/>
        </w:rPr>
        <w:fldChar w:fldCharType="begin"/>
      </w:r>
      <w:r w:rsidR="00DD373D">
        <w:rPr>
          <w:rFonts w:ascii="Century Gothic" w:hAnsi="Century Gothic" w:cstheme="minorHAnsi"/>
          <w:b/>
          <w:bCs/>
          <w:sz w:val="28"/>
          <w:szCs w:val="28"/>
        </w:rPr>
        <w:instrText xml:space="preserve"> HYPERLINK  \l "_CASA_OFFICE:" </w:instrText>
      </w:r>
      <w:r w:rsidR="00DD373D">
        <w:rPr>
          <w:rFonts w:ascii="Century Gothic" w:hAnsi="Century Gothic" w:cstheme="minorHAnsi"/>
          <w:b/>
          <w:bCs/>
          <w:sz w:val="28"/>
          <w:szCs w:val="28"/>
        </w:rPr>
        <w:fldChar w:fldCharType="separate"/>
      </w:r>
      <w:r w:rsidR="00DD373D" w:rsidRPr="00EC7CB5">
        <w:rPr>
          <w:rStyle w:val="Hyperlink"/>
          <w:rFonts w:ascii="Century Gothic" w:hAnsi="Century Gothic" w:cstheme="minorHAnsi"/>
          <w:b/>
          <w:bCs/>
          <w:sz w:val="28"/>
          <w:szCs w:val="28"/>
        </w:rPr>
        <w:t>CASA Office</w:t>
      </w:r>
      <w:r>
        <w:rPr>
          <w:rStyle w:val="Hyperlink"/>
          <w:rFonts w:ascii="Century Gothic" w:hAnsi="Century Gothic" w:cstheme="minorHAnsi"/>
          <w:b/>
          <w:bCs/>
          <w:sz w:val="28"/>
          <w:szCs w:val="28"/>
        </w:rPr>
        <w:t xml:space="preserve"> Hours</w:t>
      </w:r>
      <w:r w:rsidR="00EC7747">
        <w:rPr>
          <w:rStyle w:val="Hyperlink"/>
          <w:rFonts w:ascii="Century Gothic" w:hAnsi="Century Gothic" w:cstheme="minorHAnsi"/>
          <w:b/>
          <w:bCs/>
          <w:sz w:val="28"/>
          <w:szCs w:val="28"/>
        </w:rPr>
        <w:t xml:space="preserve"> + Holiday</w:t>
      </w:r>
      <w:r>
        <w:rPr>
          <w:rStyle w:val="Hyperlink"/>
          <w:rFonts w:ascii="Century Gothic" w:hAnsi="Century Gothic" w:cstheme="minorHAnsi"/>
          <w:b/>
          <w:bCs/>
          <w:sz w:val="28"/>
          <w:szCs w:val="28"/>
        </w:rPr>
        <w:t xml:space="preserve"> Schedule</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1769D4FD"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"_CHILD_VISIT_PROTOCOLS" </w:instrText>
      </w:r>
      <w:r>
        <w:rPr>
          <w:rStyle w:val="Hyperlink"/>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Visitation Protocols</w:t>
      </w:r>
    </w:p>
    <w:p w14:paraId="521CA2E2" w14:textId="77777777" w:rsidR="00DD373D" w:rsidRPr="003C28F1" w:rsidRDefault="00DD373D" w:rsidP="00DD373D">
      <w:pPr>
        <w:jc w:val="center"/>
        <w:rPr>
          <w:rStyle w:val="Hyperlink"/>
          <w:rFonts w:ascii="Century Gothic" w:hAnsi="Century Gothic" w:cstheme="minorHAnsi"/>
          <w:b/>
          <w:bCs/>
          <w:sz w:val="28"/>
          <w:szCs w:val="28"/>
        </w:rPr>
      </w:pPr>
      <w:r>
        <w:rPr>
          <w:rStyle w:val="Hyperlink"/>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"_Virtual_Visit_Tools" </w:instrText>
      </w:r>
      <w:r>
        <w:rPr>
          <w:rStyle w:val="Hyperlink"/>
          <w:rFonts w:ascii="Century Gothic" w:hAnsi="Century Gothic" w:cstheme="minorHAnsi"/>
          <w:b/>
          <w:bCs/>
          <w:sz w:val="28"/>
          <w:szCs w:val="28"/>
        </w:rPr>
        <w:fldChar w:fldCharType="separate"/>
      </w:r>
      <w:r w:rsidRPr="003C28F1">
        <w:rPr>
          <w:rStyle w:val="Hyperlink"/>
          <w:rFonts w:ascii="Century Gothic" w:hAnsi="Century Gothic" w:cstheme="minorHAnsi"/>
          <w:b/>
          <w:bCs/>
          <w:sz w:val="28"/>
          <w:szCs w:val="28"/>
        </w:rPr>
        <w:t>Virtual Visit Tools for CASAs</w:t>
      </w:r>
    </w:p>
    <w:p w14:paraId="2FA1A20D" w14:textId="77777777" w:rsidR="00DD373D" w:rsidRPr="00EC438B" w:rsidRDefault="00DD373D" w:rsidP="00DD373D">
      <w:pPr>
        <w:jc w:val="center"/>
        <w:rPr>
          <w:rFonts w:ascii="Century Gothic" w:hAnsi="Century Gothic"/>
          <w:b/>
          <w:sz w:val="8"/>
          <w:szCs w:val="8"/>
          <w:highlight w:val="blue"/>
        </w:rPr>
      </w:pPr>
      <w:r>
        <w:rPr>
          <w:rStyle w:val="Hyperlink"/>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p>
    <w:p w14:paraId="660C3041" w14:textId="77777777" w:rsidR="00DD373D" w:rsidRDefault="00DD373D" w:rsidP="005B15FC">
      <w:pPr>
        <w:jc w:val="center"/>
        <w:rPr>
          <w:rFonts w:ascii="Century Gothic" w:hAnsi="Century Gothic" w:cstheme="minorHAnsi"/>
          <w:b/>
          <w:sz w:val="36"/>
          <w:szCs w:val="36"/>
        </w:rPr>
      </w:pPr>
    </w:p>
    <w:p w14:paraId="36EAB9B6" w14:textId="77777777" w:rsidR="00DD373D" w:rsidRDefault="00DD373D" w:rsidP="005B15FC">
      <w:pPr>
        <w:jc w:val="center"/>
        <w:rPr>
          <w:rFonts w:ascii="Century Gothic" w:hAnsi="Century Gothic" w:cstheme="minorHAnsi"/>
          <w:b/>
          <w:sz w:val="36"/>
          <w:szCs w:val="36"/>
        </w:rPr>
      </w:pPr>
    </w:p>
    <w:p w14:paraId="5E598438" w14:textId="77777777" w:rsidR="00DD373D" w:rsidRDefault="00DD373D" w:rsidP="005B15FC">
      <w:pPr>
        <w:jc w:val="center"/>
        <w:rPr>
          <w:rFonts w:ascii="Century Gothic" w:hAnsi="Century Gothic" w:cstheme="minorHAnsi"/>
          <w:b/>
          <w:sz w:val="36"/>
          <w:szCs w:val="36"/>
        </w:rPr>
      </w:pPr>
    </w:p>
    <w:p w14:paraId="5C57A4CD" w14:textId="77777777" w:rsidR="00DD373D" w:rsidRDefault="00DD373D" w:rsidP="005B15FC">
      <w:pPr>
        <w:jc w:val="center"/>
        <w:rPr>
          <w:rFonts w:ascii="Century Gothic" w:hAnsi="Century Gothic" w:cstheme="minorHAnsi"/>
          <w:b/>
          <w:sz w:val="36"/>
          <w:szCs w:val="36"/>
        </w:rPr>
      </w:pPr>
    </w:p>
    <w:p w14:paraId="17F0BCE1" w14:textId="77777777" w:rsidR="00DD373D" w:rsidRDefault="00DD373D" w:rsidP="005B15FC">
      <w:pPr>
        <w:jc w:val="center"/>
        <w:rPr>
          <w:rFonts w:ascii="Century Gothic" w:hAnsi="Century Gothic" w:cstheme="minorHAnsi"/>
          <w:b/>
          <w:sz w:val="36"/>
          <w:szCs w:val="36"/>
        </w:rPr>
      </w:pPr>
    </w:p>
    <w:p w14:paraId="31D539FB" w14:textId="77777777" w:rsidR="00DD373D" w:rsidRDefault="00DD373D" w:rsidP="005B15FC">
      <w:pPr>
        <w:jc w:val="center"/>
        <w:rPr>
          <w:rFonts w:ascii="Century Gothic" w:hAnsi="Century Gothic" w:cstheme="minorHAnsi"/>
          <w:b/>
          <w:sz w:val="36"/>
          <w:szCs w:val="36"/>
        </w:rPr>
      </w:pPr>
    </w:p>
    <w:p w14:paraId="3C610FC6" w14:textId="77777777" w:rsidR="00DD373D" w:rsidRDefault="00DD373D" w:rsidP="005B15FC">
      <w:pPr>
        <w:jc w:val="center"/>
        <w:rPr>
          <w:rFonts w:ascii="Century Gothic" w:hAnsi="Century Gothic" w:cstheme="minorHAnsi"/>
          <w:b/>
          <w:sz w:val="36"/>
          <w:szCs w:val="36"/>
        </w:rPr>
      </w:pPr>
    </w:p>
    <w:p w14:paraId="6DF271EA" w14:textId="77777777" w:rsidR="00DD373D" w:rsidRDefault="00DD373D" w:rsidP="005B15FC">
      <w:pPr>
        <w:jc w:val="center"/>
        <w:rPr>
          <w:rFonts w:ascii="Century Gothic" w:hAnsi="Century Gothic" w:cstheme="minorHAnsi"/>
          <w:b/>
          <w:sz w:val="36"/>
          <w:szCs w:val="36"/>
        </w:rPr>
      </w:pPr>
    </w:p>
    <w:p w14:paraId="393937F4" w14:textId="4167B56D"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bookmarkStart w:id="0" w:name="_Letter_from_Texas"/>
      <w:bookmarkEnd w:id="0"/>
    </w:p>
    <w:p w14:paraId="200D2EA3" w14:textId="77777777"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12019FE6" w14:textId="77777777" w:rsidR="009052AE" w:rsidRDefault="009052AE" w:rsidP="00EC7CB5">
      <w:pPr>
        <w:jc w:val="center"/>
        <w:rPr>
          <w:rFonts w:ascii="Century Gothic" w:hAnsi="Century Gothic" w:cstheme="minorHAnsi"/>
          <w:b/>
          <w:sz w:val="36"/>
          <w:szCs w:val="36"/>
        </w:rPr>
      </w:pPr>
    </w:p>
    <w:p w14:paraId="097DB126" w14:textId="339F9039" w:rsidR="009D48D0" w:rsidRDefault="009D48D0" w:rsidP="002E6942">
      <w:pPr>
        <w:rPr>
          <w:rFonts w:ascii="Century Gothic" w:hAnsi="Century Gothic"/>
          <w:b/>
          <w:sz w:val="8"/>
          <w:szCs w:val="8"/>
          <w:highlight w:val="red"/>
        </w:rPr>
      </w:pPr>
    </w:p>
    <w:p w14:paraId="0B6CA650" w14:textId="691A9BCF" w:rsidR="00524C51" w:rsidRDefault="00524C51" w:rsidP="002E6942">
      <w:pPr>
        <w:rPr>
          <w:rFonts w:ascii="Century Gothic" w:hAnsi="Century Gothic"/>
          <w:b/>
          <w:sz w:val="8"/>
          <w:szCs w:val="8"/>
          <w:highlight w:val="red"/>
        </w:rPr>
      </w:pPr>
    </w:p>
    <w:p w14:paraId="3CD830E3" w14:textId="7977E2E1" w:rsidR="00524C51" w:rsidRDefault="00524C51" w:rsidP="002E6942">
      <w:pPr>
        <w:rPr>
          <w:rFonts w:ascii="Century Gothic" w:hAnsi="Century Gothic"/>
          <w:b/>
          <w:sz w:val="8"/>
          <w:szCs w:val="8"/>
          <w:highlight w:val="red"/>
        </w:rPr>
      </w:pPr>
    </w:p>
    <w:p w14:paraId="0747DAB6" w14:textId="5290E12C" w:rsidR="00524C51" w:rsidRDefault="00524C51" w:rsidP="002E6942">
      <w:pPr>
        <w:rPr>
          <w:rFonts w:ascii="Century Gothic" w:hAnsi="Century Gothic"/>
          <w:b/>
          <w:sz w:val="8"/>
          <w:szCs w:val="8"/>
          <w:highlight w:val="red"/>
        </w:rPr>
      </w:pPr>
    </w:p>
    <w:p w14:paraId="1B1B2ADB" w14:textId="77777777" w:rsidR="00524C51" w:rsidRDefault="00524C51" w:rsidP="002E6942">
      <w:pPr>
        <w:rPr>
          <w:rFonts w:ascii="Century Gothic" w:hAnsi="Century Gothic"/>
          <w:b/>
          <w:sz w:val="8"/>
          <w:szCs w:val="8"/>
          <w:highlight w:val="red"/>
        </w:rPr>
      </w:pPr>
    </w:p>
    <w:p w14:paraId="132EC423" w14:textId="77777777" w:rsidR="00EC7CB5" w:rsidRDefault="00EC7CB5" w:rsidP="00EC7CB5">
      <w:pPr>
        <w:jc w:val="center"/>
        <w:rPr>
          <w:rFonts w:ascii="Century Gothic" w:hAnsi="Century Gothic"/>
          <w:b/>
          <w:sz w:val="8"/>
          <w:szCs w:val="8"/>
          <w:highlight w:val="red"/>
        </w:rPr>
      </w:pPr>
    </w:p>
    <w:p w14:paraId="27A785AC" w14:textId="374CAA51"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F5571B0" w14:textId="5DE47A92" w:rsidR="008C6220" w:rsidRPr="001A622C" w:rsidRDefault="008C6220" w:rsidP="00EC7CB5">
      <w:pPr>
        <w:pStyle w:val="Heading1"/>
        <w:jc w:val="center"/>
        <w:rPr>
          <w:rFonts w:ascii="Century Gothic" w:hAnsi="Century Gothic"/>
        </w:rPr>
      </w:pPr>
      <w:bookmarkStart w:id="1" w:name="_COVID-19:"/>
      <w:bookmarkEnd w:id="1"/>
      <w:r>
        <w:rPr>
          <w:rFonts w:ascii="Century Gothic" w:hAnsi="Century Gothic"/>
        </w:rPr>
        <w:t>COVID-19</w:t>
      </w:r>
      <w:r w:rsidRPr="001A622C">
        <w:rPr>
          <w:rFonts w:ascii="Century Gothic" w:hAnsi="Century Gothic"/>
        </w:rPr>
        <w:t>:</w:t>
      </w:r>
    </w:p>
    <w:p w14:paraId="5BF72F2C" w14:textId="262815E8" w:rsidR="008C6220" w:rsidRDefault="008C6220" w:rsidP="00855AC8">
      <w:pPr>
        <w:tabs>
          <w:tab w:val="left" w:pos="8460"/>
        </w:tabs>
        <w:rPr>
          <w:rFonts w:ascii="Century Gothic" w:hAnsi="Century Gothic"/>
          <w:bCs/>
          <w:noProof/>
          <w:sz w:val="28"/>
          <w:szCs w:val="28"/>
        </w:rPr>
      </w:pPr>
      <w:r>
        <w:rPr>
          <w:rFonts w:ascii="Century Gothic" w:hAnsi="Century Gothic"/>
          <w:bCs/>
          <w:noProof/>
          <w:sz w:val="28"/>
          <w:szCs w:val="28"/>
        </w:rPr>
        <w:t xml:space="preserve">We continue to monitor COVID-19 situation in all of our </w:t>
      </w:r>
      <w:r w:rsidR="00855AC8">
        <w:rPr>
          <w:rFonts w:ascii="Century Gothic" w:hAnsi="Century Gothic"/>
          <w:bCs/>
          <w:noProof/>
          <w:sz w:val="28"/>
          <w:szCs w:val="28"/>
        </w:rPr>
        <w:t>local counties, and statewide</w:t>
      </w:r>
      <w:r w:rsidR="00C516E3">
        <w:rPr>
          <w:rFonts w:ascii="Century Gothic" w:hAnsi="Century Gothic"/>
          <w:bCs/>
          <w:noProof/>
          <w:sz w:val="28"/>
          <w:szCs w:val="28"/>
        </w:rPr>
        <w:t>.</w:t>
      </w:r>
      <w:r w:rsidR="00855AC8">
        <w:rPr>
          <w:rFonts w:ascii="Century Gothic" w:hAnsi="Century Gothic"/>
          <w:bCs/>
          <w:noProof/>
          <w:sz w:val="28"/>
          <w:szCs w:val="28"/>
        </w:rPr>
        <w:t xml:space="preserve"> </w:t>
      </w:r>
    </w:p>
    <w:p w14:paraId="0A69CE17" w14:textId="745A4708" w:rsidR="00855AC8" w:rsidRDefault="00855AC8" w:rsidP="00C516E3">
      <w:pPr>
        <w:tabs>
          <w:tab w:val="left" w:pos="8460"/>
        </w:tabs>
        <w:rPr>
          <w:rFonts w:ascii="Century Gothic" w:hAnsi="Century Gothic"/>
          <w:b/>
          <w:noProof/>
          <w:sz w:val="28"/>
          <w:szCs w:val="28"/>
        </w:rPr>
      </w:pPr>
      <w:r w:rsidRPr="009D48D0">
        <w:rPr>
          <w:rFonts w:ascii="Century Gothic" w:hAnsi="Century Gothic"/>
          <w:b/>
          <w:noProof/>
          <w:sz w:val="28"/>
          <w:szCs w:val="28"/>
        </w:rPr>
        <w:t xml:space="preserve">We are also monitoring the situation within our own child welfare community and gathering information as we receive it from you all, placements, other CASA programs, and CPS. </w:t>
      </w:r>
    </w:p>
    <w:p w14:paraId="68B1A1A3" w14:textId="74833064" w:rsidR="00524C51" w:rsidRPr="009D48D0" w:rsidRDefault="00524C51" w:rsidP="00C516E3">
      <w:pPr>
        <w:tabs>
          <w:tab w:val="left" w:pos="8460"/>
        </w:tabs>
        <w:rPr>
          <w:rFonts w:ascii="Century Gothic" w:hAnsi="Century Gothic"/>
          <w:b/>
          <w:noProof/>
          <w:sz w:val="28"/>
          <w:szCs w:val="28"/>
          <w:u w:val="single"/>
        </w:rPr>
      </w:pPr>
      <w:r w:rsidRPr="00524C51">
        <w:rPr>
          <w:rFonts w:ascii="Century Gothic" w:hAnsi="Century Gothic"/>
          <w:b/>
          <w:noProof/>
          <w:sz w:val="28"/>
          <w:szCs w:val="28"/>
          <w:highlight w:val="yellow"/>
          <w:u w:val="single"/>
        </w:rPr>
        <w:t>The number of local cases of COVID-19 is higher than ever before. Exercise caution when going out in public for any reason.</w:t>
      </w:r>
    </w:p>
    <w:p w14:paraId="49B16421" w14:textId="49F7C452" w:rsidR="00201563" w:rsidRPr="00524C51" w:rsidRDefault="00855AC8" w:rsidP="00855AC8">
      <w:pPr>
        <w:rPr>
          <w:rFonts w:ascii="Century Gothic" w:hAnsi="Century Gothic"/>
          <w:bCs/>
          <w:i/>
          <w:noProof/>
          <w:sz w:val="28"/>
          <w:szCs w:val="28"/>
        </w:rPr>
      </w:pPr>
      <w:r w:rsidRPr="00524C51">
        <w:rPr>
          <w:rFonts w:ascii="Century Gothic" w:hAnsi="Century Gothic"/>
          <w:bCs/>
          <w:i/>
          <w:noProof/>
          <w:sz w:val="28"/>
          <w:szCs w:val="28"/>
        </w:rPr>
        <w:t xml:space="preserve">There are many factors affecting the ability to receive timely information about exposure or positive cases in our foster care facilities and homes. </w:t>
      </w:r>
      <w:r w:rsidR="008C6220" w:rsidRPr="00524C51">
        <w:rPr>
          <w:rFonts w:ascii="Century Gothic" w:hAnsi="Century Gothic" w:cstheme="minorHAnsi"/>
          <w:bCs/>
          <w:i/>
          <w:sz w:val="28"/>
          <w:szCs w:val="28"/>
        </w:rPr>
        <w:t>Please be vigilant in adhering to health authority guidelines</w:t>
      </w:r>
      <w:r w:rsidR="009D48D0" w:rsidRPr="00524C51">
        <w:rPr>
          <w:rFonts w:ascii="Century Gothic" w:hAnsi="Century Gothic" w:cstheme="minorHAnsi"/>
          <w:bCs/>
          <w:i/>
          <w:sz w:val="28"/>
          <w:szCs w:val="28"/>
        </w:rPr>
        <w:t xml:space="preserve"> and HCCASA Visitation Protocols</w:t>
      </w:r>
      <w:r w:rsidR="008C6220" w:rsidRPr="00524C51">
        <w:rPr>
          <w:rFonts w:ascii="Century Gothic" w:hAnsi="Century Gothic" w:cstheme="minorHAnsi"/>
          <w:bCs/>
          <w:i/>
          <w:sz w:val="28"/>
          <w:szCs w:val="28"/>
        </w:rPr>
        <w:t xml:space="preserve"> to keep yourself safe.</w:t>
      </w:r>
    </w:p>
    <w:p w14:paraId="0BA0430B" w14:textId="77777777"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508EC5F" w14:textId="4260A911" w:rsidR="00201563" w:rsidRDefault="00201563" w:rsidP="00EC7CB5">
      <w:pPr>
        <w:jc w:val="center"/>
        <w:rPr>
          <w:rFonts w:ascii="Century Gothic" w:hAnsi="Century Gothic" w:cstheme="minorHAnsi"/>
          <w:b/>
          <w:bCs/>
          <w:sz w:val="28"/>
          <w:szCs w:val="28"/>
        </w:rPr>
      </w:pPr>
    </w:p>
    <w:p w14:paraId="34464350" w14:textId="72EE8F4A" w:rsidR="00201563" w:rsidRDefault="00201563" w:rsidP="00EC7CB5">
      <w:pPr>
        <w:jc w:val="center"/>
        <w:rPr>
          <w:rFonts w:ascii="Century Gothic" w:hAnsi="Century Gothic" w:cstheme="minorHAnsi"/>
          <w:b/>
          <w:bCs/>
          <w:sz w:val="28"/>
          <w:szCs w:val="28"/>
        </w:rPr>
      </w:pPr>
    </w:p>
    <w:p w14:paraId="44FC0D28" w14:textId="77777777" w:rsidR="00FF68B1" w:rsidRDefault="00FF68B1" w:rsidP="00EC7CB5">
      <w:pPr>
        <w:jc w:val="center"/>
        <w:rPr>
          <w:rFonts w:ascii="Century Gothic" w:hAnsi="Century Gothic" w:cstheme="minorHAnsi"/>
          <w:b/>
          <w:bCs/>
          <w:sz w:val="28"/>
          <w:szCs w:val="28"/>
        </w:rPr>
      </w:pPr>
    </w:p>
    <w:p w14:paraId="79899DE9" w14:textId="77777777" w:rsidR="00FF68B1" w:rsidRDefault="00FF68B1" w:rsidP="00EC7CB5">
      <w:pPr>
        <w:jc w:val="center"/>
        <w:rPr>
          <w:rFonts w:ascii="Century Gothic" w:hAnsi="Century Gothic" w:cstheme="minorHAnsi"/>
          <w:b/>
          <w:bCs/>
          <w:sz w:val="28"/>
          <w:szCs w:val="28"/>
        </w:rPr>
      </w:pPr>
    </w:p>
    <w:p w14:paraId="0AFE21B7" w14:textId="5260177C" w:rsidR="00EC7CB5" w:rsidRDefault="00EC7CB5" w:rsidP="005C6CDF">
      <w:pPr>
        <w:rPr>
          <w:rFonts w:ascii="Century Gothic" w:hAnsi="Century Gothic" w:cstheme="minorHAnsi"/>
          <w:b/>
          <w:bCs/>
          <w:sz w:val="28"/>
          <w:szCs w:val="28"/>
        </w:rPr>
      </w:pPr>
    </w:p>
    <w:p w14:paraId="4B71DE1E" w14:textId="6A62F837" w:rsidR="00EC7CB5" w:rsidRDefault="00EC7CB5" w:rsidP="00EC7CB5">
      <w:pPr>
        <w:jc w:val="center"/>
        <w:rPr>
          <w:rFonts w:ascii="Century Gothic" w:hAnsi="Century Gothic" w:cstheme="minorHAnsi"/>
          <w:b/>
          <w:bCs/>
          <w:sz w:val="28"/>
          <w:szCs w:val="28"/>
        </w:rPr>
      </w:pPr>
    </w:p>
    <w:p w14:paraId="71D95595" w14:textId="39B51BC8" w:rsidR="00EC7CB5" w:rsidRDefault="00EC7CB5" w:rsidP="00EC7CB5">
      <w:pPr>
        <w:jc w:val="center"/>
        <w:rPr>
          <w:rFonts w:ascii="Century Gothic" w:hAnsi="Century Gothic" w:cstheme="minorHAnsi"/>
          <w:b/>
          <w:bCs/>
          <w:sz w:val="28"/>
          <w:szCs w:val="28"/>
        </w:rPr>
      </w:pPr>
    </w:p>
    <w:p w14:paraId="73F79BCC" w14:textId="55200BE9" w:rsidR="00EC7CB5" w:rsidRDefault="00EC7CB5" w:rsidP="00EC7CB5">
      <w:pPr>
        <w:jc w:val="center"/>
        <w:rPr>
          <w:rFonts w:ascii="Century Gothic" w:hAnsi="Century Gothic" w:cstheme="minorHAnsi"/>
          <w:b/>
          <w:bCs/>
          <w:sz w:val="28"/>
          <w:szCs w:val="28"/>
        </w:rPr>
      </w:pPr>
    </w:p>
    <w:p w14:paraId="4975D3D1" w14:textId="77777777" w:rsidR="00C5188A" w:rsidRDefault="00C5188A" w:rsidP="00EC7CB5">
      <w:pPr>
        <w:jc w:val="center"/>
        <w:rPr>
          <w:rFonts w:ascii="Century Gothic" w:hAnsi="Century Gothic" w:cstheme="minorHAnsi"/>
          <w:b/>
          <w:bCs/>
          <w:sz w:val="28"/>
          <w:szCs w:val="28"/>
        </w:rPr>
      </w:pPr>
    </w:p>
    <w:p w14:paraId="7156AD0C" w14:textId="25398B7D" w:rsidR="00EC7CB5" w:rsidRDefault="00EC7CB5" w:rsidP="00EC7CB5">
      <w:pPr>
        <w:jc w:val="center"/>
        <w:rPr>
          <w:rFonts w:ascii="Century Gothic" w:hAnsi="Century Gothic" w:cstheme="minorHAnsi"/>
          <w:b/>
          <w:bCs/>
          <w:sz w:val="28"/>
          <w:szCs w:val="28"/>
        </w:rPr>
      </w:pPr>
    </w:p>
    <w:p w14:paraId="2BA90411" w14:textId="0E0DC8DC" w:rsidR="00EC7CB5" w:rsidRDefault="00EC7CB5" w:rsidP="00EC7CB5">
      <w:pPr>
        <w:jc w:val="center"/>
        <w:rPr>
          <w:rFonts w:ascii="Century Gothic" w:hAnsi="Century Gothic" w:cstheme="minorHAnsi"/>
          <w:b/>
          <w:bCs/>
          <w:sz w:val="28"/>
          <w:szCs w:val="28"/>
        </w:rPr>
      </w:pPr>
    </w:p>
    <w:p w14:paraId="0BECA9E7" w14:textId="40A510EC" w:rsidR="007E780D" w:rsidRDefault="007E780D" w:rsidP="005B15FC">
      <w:pPr>
        <w:rPr>
          <w:rFonts w:ascii="Century Gothic" w:hAnsi="Century Gothic" w:cstheme="minorHAnsi"/>
          <w:b/>
          <w:bCs/>
          <w:sz w:val="28"/>
          <w:szCs w:val="28"/>
        </w:rPr>
      </w:pPr>
    </w:p>
    <w:p w14:paraId="4C90F2E0" w14:textId="066A3EAC" w:rsidR="007562E7" w:rsidRDefault="007562E7" w:rsidP="00EC7CB5">
      <w:pPr>
        <w:jc w:val="center"/>
        <w:rPr>
          <w:rFonts w:ascii="Century Gothic" w:hAnsi="Century Gothic" w:cstheme="minorHAnsi"/>
          <w:b/>
          <w:bCs/>
          <w:sz w:val="28"/>
          <w:szCs w:val="28"/>
        </w:rPr>
      </w:pPr>
    </w:p>
    <w:p w14:paraId="1A7AD2B1" w14:textId="7EB04415" w:rsidR="007E780D" w:rsidRDefault="007E780D" w:rsidP="002E6942">
      <w:pPr>
        <w:rPr>
          <w:rFonts w:ascii="Century Gothic" w:hAnsi="Century Gothic" w:cstheme="minorHAnsi"/>
          <w:b/>
          <w:bCs/>
          <w:sz w:val="28"/>
          <w:szCs w:val="28"/>
        </w:rPr>
      </w:pPr>
    </w:p>
    <w:p w14:paraId="6E01224C" w14:textId="77777777" w:rsidR="007E780D" w:rsidRDefault="007E780D" w:rsidP="00EC7CB5">
      <w:pPr>
        <w:jc w:val="center"/>
        <w:rPr>
          <w:rFonts w:ascii="Century Gothic" w:hAnsi="Century Gothic" w:cstheme="minorHAnsi"/>
          <w:b/>
          <w:bCs/>
          <w:sz w:val="28"/>
          <w:szCs w:val="28"/>
        </w:rPr>
      </w:pPr>
    </w:p>
    <w:p w14:paraId="2415C050" w14:textId="0CE2D38F"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482CACE3" w:rsidR="00EC438B" w:rsidRPr="00835EB8" w:rsidRDefault="00EC438B" w:rsidP="00EC7CB5">
      <w:pPr>
        <w:pStyle w:val="Heading1"/>
        <w:jc w:val="center"/>
        <w:rPr>
          <w:rFonts w:ascii="Century Gothic" w:hAnsi="Century Gothic"/>
        </w:rPr>
      </w:pPr>
      <w:bookmarkStart w:id="2" w:name="_COURT_HEARINGS:"/>
      <w:bookmarkEnd w:id="2"/>
      <w:r w:rsidRPr="00835EB8">
        <w:rPr>
          <w:rFonts w:ascii="Century Gothic" w:hAnsi="Century Gothic"/>
        </w:rPr>
        <w:t>COURT HEARINGS:</w:t>
      </w:r>
    </w:p>
    <w:p w14:paraId="73419BB1" w14:textId="4D043BD4" w:rsidR="00EC438B" w:rsidRPr="00835EB8" w:rsidRDefault="00EC438B" w:rsidP="00855AC8">
      <w:pPr>
        <w:tabs>
          <w:tab w:val="left" w:pos="8460"/>
        </w:tabs>
        <w:rPr>
          <w:rFonts w:ascii="Century Gothic" w:hAnsi="Century Gothic"/>
          <w:bCs/>
          <w:noProof/>
          <w:sz w:val="28"/>
          <w:szCs w:val="28"/>
        </w:rPr>
      </w:pPr>
      <w:r w:rsidRPr="00835EB8">
        <w:rPr>
          <w:rFonts w:ascii="Century Gothic" w:hAnsi="Century Gothic"/>
          <w:bCs/>
          <w:noProof/>
          <w:sz w:val="28"/>
          <w:szCs w:val="28"/>
        </w:rPr>
        <w:t xml:space="preserve">All hearings will happen </w:t>
      </w:r>
      <w:r w:rsidR="00E65673" w:rsidRPr="00835EB8">
        <w:rPr>
          <w:rFonts w:ascii="Century Gothic" w:hAnsi="Century Gothic"/>
          <w:bCs/>
          <w:noProof/>
          <w:sz w:val="28"/>
          <w:szCs w:val="28"/>
          <w:u w:val="single"/>
        </w:rPr>
        <w:t>virtually until further notice and definitely through the 2020 holidays.</w:t>
      </w:r>
    </w:p>
    <w:p w14:paraId="15E2CA6A" w14:textId="02B84BD3" w:rsidR="00E44BC8" w:rsidRPr="00835EB8" w:rsidRDefault="00EC438B" w:rsidP="00855AC8">
      <w:pPr>
        <w:rPr>
          <w:rFonts w:ascii="Century Gothic" w:hAnsi="Century Gothic" w:cstheme="minorHAnsi"/>
          <w:sz w:val="28"/>
          <w:szCs w:val="28"/>
        </w:rPr>
      </w:pPr>
      <w:r w:rsidRPr="00835EB8">
        <w:rPr>
          <w:rFonts w:ascii="Century Gothic" w:hAnsi="Century Gothic" w:cstheme="minorHAnsi"/>
          <w:bCs/>
          <w:sz w:val="28"/>
          <w:szCs w:val="28"/>
          <w:u w:val="single"/>
        </w:rPr>
        <w:t>HCCASA Court Swear In</w:t>
      </w:r>
      <w:r w:rsidRPr="00835EB8">
        <w:rPr>
          <w:rFonts w:ascii="Century Gothic" w:hAnsi="Century Gothic" w:cstheme="minorHAnsi"/>
          <w:bCs/>
          <w:sz w:val="28"/>
          <w:szCs w:val="28"/>
        </w:rPr>
        <w:t xml:space="preserve">: </w:t>
      </w:r>
      <w:r w:rsidR="006B5B84" w:rsidRPr="00835EB8">
        <w:rPr>
          <w:rFonts w:ascii="Century Gothic" w:hAnsi="Century Gothic" w:cstheme="minorHAnsi"/>
          <w:i/>
          <w:iCs/>
          <w:sz w:val="28"/>
          <w:szCs w:val="28"/>
        </w:rPr>
        <w:t>“Name, Hill Country CASA, Guardian Ad Litem for the Child(ren)”.</w:t>
      </w:r>
    </w:p>
    <w:p w14:paraId="1C084F33" w14:textId="77777777" w:rsidR="007E780D" w:rsidRPr="00835EB8" w:rsidRDefault="001A622C" w:rsidP="00855AC8">
      <w:pPr>
        <w:tabs>
          <w:tab w:val="left" w:pos="8460"/>
        </w:tabs>
        <w:rPr>
          <w:rFonts w:ascii="Century Gothic" w:hAnsi="Century Gothic"/>
          <w:color w:val="000000"/>
          <w:sz w:val="28"/>
          <w:szCs w:val="28"/>
          <w:shd w:val="clear" w:color="auto" w:fill="FFFFFF"/>
        </w:rPr>
      </w:pPr>
      <w:r w:rsidRPr="00835EB8">
        <w:rPr>
          <w:rFonts w:ascii="Century Gothic" w:hAnsi="Century Gothic"/>
          <w:color w:val="000000"/>
          <w:sz w:val="28"/>
          <w:szCs w:val="28"/>
          <w:shd w:val="clear" w:color="auto" w:fill="FFFFFF"/>
        </w:rPr>
        <w:t>Each week, y</w:t>
      </w:r>
      <w:r w:rsidR="00EC438B" w:rsidRPr="00835EB8">
        <w:rPr>
          <w:rFonts w:ascii="Century Gothic" w:hAnsi="Century Gothic"/>
          <w:color w:val="000000"/>
          <w:sz w:val="28"/>
          <w:szCs w:val="28"/>
          <w:shd w:val="clear" w:color="auto" w:fill="FFFFFF"/>
        </w:rPr>
        <w:t xml:space="preserve">our supervisor will contact you </w:t>
      </w:r>
      <w:r w:rsidR="00EC438B" w:rsidRPr="00835EB8">
        <w:rPr>
          <w:rFonts w:ascii="Century Gothic" w:hAnsi="Century Gothic"/>
          <w:color w:val="000000"/>
          <w:sz w:val="28"/>
          <w:szCs w:val="28"/>
          <w:u w:val="single"/>
          <w:shd w:val="clear" w:color="auto" w:fill="FFFFFF"/>
        </w:rPr>
        <w:t>as soon as we have call in information for your hearing</w:t>
      </w:r>
      <w:r w:rsidR="00EC438B" w:rsidRPr="00835EB8">
        <w:rPr>
          <w:rFonts w:ascii="Century Gothic" w:hAnsi="Century Gothic"/>
          <w:color w:val="000000"/>
          <w:sz w:val="28"/>
          <w:szCs w:val="28"/>
          <w:shd w:val="clear" w:color="auto" w:fill="FFFFFF"/>
        </w:rPr>
        <w:t>.</w:t>
      </w:r>
      <w:r w:rsidR="00C516E3" w:rsidRPr="00835EB8">
        <w:rPr>
          <w:rFonts w:ascii="Century Gothic" w:hAnsi="Century Gothic"/>
          <w:color w:val="000000"/>
          <w:sz w:val="28"/>
          <w:szCs w:val="28"/>
          <w:shd w:val="clear" w:color="auto" w:fill="FFFFFF"/>
        </w:rPr>
        <w:t xml:space="preserve"> </w:t>
      </w:r>
    </w:p>
    <w:p w14:paraId="36B57C5C" w14:textId="12CBA480" w:rsidR="00E65673" w:rsidRDefault="00835EB8" w:rsidP="00855AC8">
      <w:pPr>
        <w:tabs>
          <w:tab w:val="left" w:pos="8460"/>
        </w:tabs>
        <w:rPr>
          <w:rFonts w:ascii="Century Gothic" w:hAnsi="Century Gothic"/>
          <w:color w:val="000000"/>
          <w:sz w:val="28"/>
          <w:szCs w:val="28"/>
          <w:highlight w:val="cyan"/>
          <w:shd w:val="clear" w:color="auto" w:fill="FFFFFF"/>
        </w:rPr>
      </w:pPr>
      <w:r w:rsidRPr="00F7576D">
        <w:rPr>
          <w:rFonts w:ascii="Century Gothic" w:hAnsi="Century Gothic"/>
          <w:b/>
          <w:color w:val="000000"/>
          <w:sz w:val="28"/>
          <w:szCs w:val="28"/>
          <w:highlight w:val="yellow"/>
          <w:shd w:val="clear" w:color="auto" w:fill="FFFFFF"/>
        </w:rPr>
        <w:t>Any CASA that would like to attend Court by Zoom</w:t>
      </w:r>
      <w:r w:rsidR="00EC7747">
        <w:rPr>
          <w:rFonts w:ascii="Century Gothic" w:hAnsi="Century Gothic"/>
          <w:b/>
          <w:color w:val="000000"/>
          <w:sz w:val="28"/>
          <w:szCs w:val="28"/>
          <w:highlight w:val="yellow"/>
          <w:shd w:val="clear" w:color="auto" w:fill="FFFFFF"/>
        </w:rPr>
        <w:t xml:space="preserve"> Video</w:t>
      </w:r>
      <w:r w:rsidRPr="00F7576D">
        <w:rPr>
          <w:rFonts w:ascii="Century Gothic" w:hAnsi="Century Gothic"/>
          <w:color w:val="000000"/>
          <w:sz w:val="28"/>
          <w:szCs w:val="28"/>
          <w:highlight w:val="yellow"/>
          <w:shd w:val="clear" w:color="auto" w:fill="FFFFFF"/>
        </w:rPr>
        <w:t xml:space="preserve"> </w:t>
      </w:r>
      <w:r w:rsidRPr="00EC7747">
        <w:rPr>
          <w:rFonts w:ascii="Century Gothic" w:hAnsi="Century Gothic"/>
          <w:color w:val="000000"/>
          <w:sz w:val="28"/>
          <w:szCs w:val="28"/>
          <w:shd w:val="clear" w:color="auto" w:fill="FFFFFF"/>
        </w:rPr>
        <w:t xml:space="preserve">should first watch the </w:t>
      </w:r>
      <w:r w:rsidR="00EC7747" w:rsidRPr="00EC7747">
        <w:rPr>
          <w:rFonts w:ascii="Century Gothic" w:hAnsi="Century Gothic"/>
          <w:color w:val="000000"/>
          <w:sz w:val="28"/>
          <w:szCs w:val="28"/>
          <w:shd w:val="clear" w:color="auto" w:fill="FFFFFF"/>
        </w:rPr>
        <w:t xml:space="preserve">Zoom </w:t>
      </w:r>
      <w:r w:rsidRPr="00EC7747">
        <w:rPr>
          <w:rFonts w:ascii="Century Gothic" w:hAnsi="Century Gothic"/>
          <w:color w:val="000000"/>
          <w:sz w:val="28"/>
          <w:szCs w:val="28"/>
          <w:shd w:val="clear" w:color="auto" w:fill="FFFFFF"/>
        </w:rPr>
        <w:t>video</w:t>
      </w:r>
      <w:r w:rsidR="00EC7747" w:rsidRPr="00EC7747">
        <w:rPr>
          <w:rFonts w:ascii="Century Gothic" w:hAnsi="Century Gothic"/>
          <w:color w:val="000000"/>
          <w:sz w:val="28"/>
          <w:szCs w:val="28"/>
          <w:shd w:val="clear" w:color="auto" w:fill="FFFFFF"/>
        </w:rPr>
        <w:t xml:space="preserve"> court training</w:t>
      </w:r>
      <w:r w:rsidRPr="00EC7747">
        <w:rPr>
          <w:rFonts w:ascii="Century Gothic" w:hAnsi="Century Gothic"/>
          <w:color w:val="000000"/>
          <w:sz w:val="28"/>
          <w:szCs w:val="28"/>
          <w:shd w:val="clear" w:color="auto" w:fill="FFFFFF"/>
        </w:rPr>
        <w:t xml:space="preserve"> on our </w:t>
      </w:r>
      <w:hyperlink w:anchor="_AT_YOUR_OWN" w:history="1">
        <w:r w:rsidRPr="00EC7747">
          <w:rPr>
            <w:rStyle w:val="Hyperlink"/>
            <w:rFonts w:ascii="Century Gothic" w:hAnsi="Century Gothic"/>
            <w:sz w:val="28"/>
            <w:szCs w:val="28"/>
            <w:shd w:val="clear" w:color="auto" w:fill="FFFFFF"/>
          </w:rPr>
          <w:t>vimeo account</w:t>
        </w:r>
      </w:hyperlink>
      <w:r w:rsidRPr="00EC7747">
        <w:rPr>
          <w:rFonts w:ascii="Century Gothic" w:hAnsi="Century Gothic"/>
          <w:color w:val="000000"/>
          <w:sz w:val="28"/>
          <w:szCs w:val="28"/>
          <w:shd w:val="clear" w:color="auto" w:fill="FFFFFF"/>
        </w:rPr>
        <w:t xml:space="preserve">. </w:t>
      </w:r>
    </w:p>
    <w:p w14:paraId="2BBB1C90" w14:textId="59A158D1" w:rsidR="007562E7" w:rsidRPr="00EC7747" w:rsidRDefault="007562E7" w:rsidP="00855AC8">
      <w:pPr>
        <w:tabs>
          <w:tab w:val="left" w:pos="8460"/>
        </w:tabs>
        <w:rPr>
          <w:rFonts w:ascii="Century Gothic" w:hAnsi="Century Gothic"/>
          <w:color w:val="000000"/>
          <w:sz w:val="28"/>
          <w:szCs w:val="28"/>
          <w:shd w:val="clear" w:color="auto" w:fill="FFFFFF"/>
        </w:rPr>
      </w:pPr>
      <w:r w:rsidRPr="00EC7747">
        <w:rPr>
          <w:rFonts w:ascii="Century Gothic" w:hAnsi="Century Gothic"/>
          <w:color w:val="000000"/>
          <w:sz w:val="28"/>
          <w:szCs w:val="28"/>
          <w:shd w:val="clear" w:color="auto" w:fill="FFFFFF"/>
        </w:rPr>
        <w:t>You are welcomed to continue to attend court by phone only, if that is your preference.</w:t>
      </w:r>
    </w:p>
    <w:p w14:paraId="1F5BC766" w14:textId="77777777" w:rsidR="00EC438B" w:rsidRDefault="00EC438B" w:rsidP="00EC7CB5">
      <w:pPr>
        <w:tabs>
          <w:tab w:val="left" w:pos="8460"/>
        </w:tabs>
        <w:jc w:val="center"/>
        <w:rPr>
          <w:rFonts w:ascii="Century Gothic" w:hAnsi="Century Gothic"/>
          <w:b/>
          <w:sz w:val="8"/>
          <w:szCs w:val="8"/>
          <w:highlight w:val="cyan"/>
        </w:rPr>
      </w:pPr>
    </w:p>
    <w:p w14:paraId="0B58D598" w14:textId="00D7B820" w:rsidR="0010231E" w:rsidRPr="00FA3A5C" w:rsidRDefault="00E44BC8"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3" w:name="_MEETINGS"/>
      <w:bookmarkEnd w:id="3"/>
    </w:p>
    <w:p w14:paraId="31C98046" w14:textId="77777777" w:rsidR="00EC7CB5" w:rsidRDefault="00EC7CB5" w:rsidP="00EC7CB5">
      <w:pPr>
        <w:jc w:val="center"/>
        <w:rPr>
          <w:rFonts w:ascii="Century Gothic" w:hAnsi="Century Gothic"/>
          <w:b/>
          <w:sz w:val="8"/>
          <w:szCs w:val="8"/>
          <w:highlight w:val="yellow"/>
        </w:rPr>
      </w:pPr>
    </w:p>
    <w:p w14:paraId="43AA29D1" w14:textId="77777777" w:rsidR="00EC7CB5" w:rsidRDefault="00EC7CB5" w:rsidP="00EC7CB5">
      <w:pPr>
        <w:jc w:val="center"/>
        <w:rPr>
          <w:rFonts w:ascii="Century Gothic" w:hAnsi="Century Gothic"/>
          <w:b/>
          <w:sz w:val="8"/>
          <w:szCs w:val="8"/>
          <w:highlight w:val="yellow"/>
        </w:rPr>
      </w:pPr>
    </w:p>
    <w:p w14:paraId="60AD9E6B" w14:textId="0090FA91" w:rsidR="00EC7CB5" w:rsidRDefault="00EC7CB5" w:rsidP="00EC7CB5">
      <w:pPr>
        <w:jc w:val="center"/>
        <w:rPr>
          <w:rFonts w:ascii="Century Gothic" w:hAnsi="Century Gothic"/>
          <w:b/>
          <w:sz w:val="8"/>
          <w:szCs w:val="8"/>
          <w:highlight w:val="yellow"/>
        </w:rPr>
      </w:pPr>
    </w:p>
    <w:p w14:paraId="54E93B6E" w14:textId="1DD91F0C" w:rsidR="00D446D4" w:rsidRDefault="00D446D4" w:rsidP="00EC7CB5">
      <w:pPr>
        <w:jc w:val="center"/>
        <w:rPr>
          <w:rFonts w:ascii="Century Gothic" w:hAnsi="Century Gothic"/>
          <w:b/>
          <w:sz w:val="8"/>
          <w:szCs w:val="8"/>
          <w:highlight w:val="yellow"/>
        </w:rPr>
      </w:pPr>
    </w:p>
    <w:p w14:paraId="2D88D006" w14:textId="74E95D8A" w:rsidR="007562E7" w:rsidRDefault="007562E7" w:rsidP="00EC7CB5">
      <w:pPr>
        <w:jc w:val="center"/>
        <w:rPr>
          <w:rFonts w:ascii="Century Gothic" w:hAnsi="Century Gothic"/>
          <w:b/>
          <w:sz w:val="8"/>
          <w:szCs w:val="8"/>
          <w:highlight w:val="yellow"/>
        </w:rPr>
      </w:pPr>
    </w:p>
    <w:p w14:paraId="37B66A39" w14:textId="2421DC14" w:rsidR="007562E7" w:rsidRDefault="007562E7" w:rsidP="00EC7CB5">
      <w:pPr>
        <w:jc w:val="center"/>
        <w:rPr>
          <w:rFonts w:ascii="Century Gothic" w:hAnsi="Century Gothic"/>
          <w:b/>
          <w:sz w:val="8"/>
          <w:szCs w:val="8"/>
          <w:highlight w:val="yellow"/>
        </w:rPr>
      </w:pPr>
    </w:p>
    <w:p w14:paraId="4204AEC7" w14:textId="08D660E3" w:rsidR="007562E7" w:rsidRDefault="007562E7" w:rsidP="00EC7CB5">
      <w:pPr>
        <w:jc w:val="center"/>
        <w:rPr>
          <w:rFonts w:ascii="Century Gothic" w:hAnsi="Century Gothic"/>
          <w:b/>
          <w:sz w:val="8"/>
          <w:szCs w:val="8"/>
          <w:highlight w:val="yellow"/>
        </w:rPr>
      </w:pPr>
    </w:p>
    <w:p w14:paraId="234F89DB" w14:textId="4D5578B5" w:rsidR="007562E7" w:rsidRDefault="007562E7" w:rsidP="00EC7CB5">
      <w:pPr>
        <w:jc w:val="center"/>
        <w:rPr>
          <w:rFonts w:ascii="Century Gothic" w:hAnsi="Century Gothic"/>
          <w:b/>
          <w:sz w:val="8"/>
          <w:szCs w:val="8"/>
          <w:highlight w:val="yellow"/>
        </w:rPr>
      </w:pPr>
    </w:p>
    <w:p w14:paraId="630491BE" w14:textId="019EE49E" w:rsidR="007562E7" w:rsidRDefault="007562E7" w:rsidP="00EC7CB5">
      <w:pPr>
        <w:jc w:val="center"/>
        <w:rPr>
          <w:rFonts w:ascii="Century Gothic" w:hAnsi="Century Gothic"/>
          <w:b/>
          <w:sz w:val="8"/>
          <w:szCs w:val="8"/>
          <w:highlight w:val="yellow"/>
        </w:rPr>
      </w:pPr>
    </w:p>
    <w:p w14:paraId="47B52045" w14:textId="55F47821" w:rsidR="007562E7" w:rsidRDefault="007562E7" w:rsidP="00EC7CB5">
      <w:pPr>
        <w:jc w:val="center"/>
        <w:rPr>
          <w:rFonts w:ascii="Century Gothic" w:hAnsi="Century Gothic"/>
          <w:b/>
          <w:sz w:val="8"/>
          <w:szCs w:val="8"/>
          <w:highlight w:val="yellow"/>
        </w:rPr>
      </w:pPr>
    </w:p>
    <w:p w14:paraId="1EB17F1B" w14:textId="2C64324B" w:rsidR="007562E7" w:rsidRDefault="007562E7" w:rsidP="00EC7CB5">
      <w:pPr>
        <w:jc w:val="center"/>
        <w:rPr>
          <w:rFonts w:ascii="Century Gothic" w:hAnsi="Century Gothic"/>
          <w:b/>
          <w:sz w:val="8"/>
          <w:szCs w:val="8"/>
          <w:highlight w:val="yellow"/>
        </w:rPr>
      </w:pPr>
    </w:p>
    <w:p w14:paraId="1AEA200B" w14:textId="6AD3FC80" w:rsidR="007562E7" w:rsidRDefault="007562E7" w:rsidP="00EC7CB5">
      <w:pPr>
        <w:jc w:val="center"/>
        <w:rPr>
          <w:rFonts w:ascii="Century Gothic" w:hAnsi="Century Gothic"/>
          <w:b/>
          <w:sz w:val="8"/>
          <w:szCs w:val="8"/>
          <w:highlight w:val="yellow"/>
        </w:rPr>
      </w:pPr>
    </w:p>
    <w:p w14:paraId="618AA92B" w14:textId="7F66ACE7" w:rsidR="007562E7" w:rsidRDefault="007562E7" w:rsidP="00EC7CB5">
      <w:pPr>
        <w:jc w:val="center"/>
        <w:rPr>
          <w:rFonts w:ascii="Century Gothic" w:hAnsi="Century Gothic"/>
          <w:b/>
          <w:sz w:val="8"/>
          <w:szCs w:val="8"/>
          <w:highlight w:val="yellow"/>
        </w:rPr>
      </w:pPr>
    </w:p>
    <w:p w14:paraId="21042297" w14:textId="068C7023" w:rsidR="007562E7" w:rsidRDefault="007562E7" w:rsidP="00EC7CB5">
      <w:pPr>
        <w:jc w:val="center"/>
        <w:rPr>
          <w:rFonts w:ascii="Century Gothic" w:hAnsi="Century Gothic"/>
          <w:b/>
          <w:sz w:val="8"/>
          <w:szCs w:val="8"/>
          <w:highlight w:val="yellow"/>
        </w:rPr>
      </w:pPr>
    </w:p>
    <w:p w14:paraId="54B696BA" w14:textId="77777777" w:rsidR="007562E7" w:rsidRDefault="007562E7" w:rsidP="00EC7CB5">
      <w:pPr>
        <w:jc w:val="center"/>
        <w:rPr>
          <w:rFonts w:ascii="Century Gothic" w:hAnsi="Century Gothic"/>
          <w:b/>
          <w:sz w:val="8"/>
          <w:szCs w:val="8"/>
          <w:highlight w:val="yellow"/>
        </w:rPr>
      </w:pPr>
    </w:p>
    <w:p w14:paraId="104BF329" w14:textId="4EFCC8D8" w:rsidR="002913DD" w:rsidRDefault="002913DD" w:rsidP="00EC7CB5">
      <w:pPr>
        <w:jc w:val="center"/>
        <w:rPr>
          <w:rFonts w:ascii="Century Gothic" w:hAnsi="Century Gothic"/>
          <w:b/>
          <w:sz w:val="8"/>
          <w:szCs w:val="8"/>
          <w:highlight w:val="yellow"/>
        </w:rPr>
      </w:pPr>
    </w:p>
    <w:p w14:paraId="52B1E1CE" w14:textId="1F0BFADD" w:rsidR="00466831" w:rsidRDefault="00466831" w:rsidP="00EC7CB5">
      <w:pPr>
        <w:jc w:val="center"/>
        <w:rPr>
          <w:rFonts w:ascii="Century Gothic" w:hAnsi="Century Gothic"/>
          <w:b/>
          <w:sz w:val="8"/>
          <w:szCs w:val="8"/>
          <w:highlight w:val="yellow"/>
        </w:rPr>
      </w:pPr>
    </w:p>
    <w:p w14:paraId="29A3A1AA" w14:textId="3FB000BB" w:rsidR="00EC7747" w:rsidRDefault="00EC7747" w:rsidP="00EC7CB5">
      <w:pPr>
        <w:jc w:val="center"/>
        <w:rPr>
          <w:rFonts w:ascii="Century Gothic" w:hAnsi="Century Gothic"/>
          <w:b/>
          <w:sz w:val="8"/>
          <w:szCs w:val="8"/>
          <w:highlight w:val="yellow"/>
        </w:rPr>
      </w:pPr>
    </w:p>
    <w:p w14:paraId="5E18E790" w14:textId="11C60798" w:rsidR="00EC7747" w:rsidRDefault="00EC7747" w:rsidP="00EC7CB5">
      <w:pPr>
        <w:jc w:val="center"/>
        <w:rPr>
          <w:rFonts w:ascii="Century Gothic" w:hAnsi="Century Gothic"/>
          <w:b/>
          <w:sz w:val="8"/>
          <w:szCs w:val="8"/>
          <w:highlight w:val="yellow"/>
        </w:rPr>
      </w:pPr>
    </w:p>
    <w:p w14:paraId="751E1F78" w14:textId="37547B04" w:rsidR="00EC7747" w:rsidRDefault="00EC7747" w:rsidP="00EC7CB5">
      <w:pPr>
        <w:jc w:val="center"/>
        <w:rPr>
          <w:rFonts w:ascii="Century Gothic" w:hAnsi="Century Gothic"/>
          <w:b/>
          <w:sz w:val="8"/>
          <w:szCs w:val="8"/>
          <w:highlight w:val="yellow"/>
        </w:rPr>
      </w:pPr>
    </w:p>
    <w:p w14:paraId="3F001A80" w14:textId="3D8C1277" w:rsidR="00EC7747" w:rsidRDefault="00EC7747" w:rsidP="00EC7CB5">
      <w:pPr>
        <w:jc w:val="center"/>
        <w:rPr>
          <w:rFonts w:ascii="Century Gothic" w:hAnsi="Century Gothic"/>
          <w:b/>
          <w:sz w:val="8"/>
          <w:szCs w:val="8"/>
          <w:highlight w:val="yellow"/>
        </w:rPr>
      </w:pPr>
    </w:p>
    <w:p w14:paraId="41AD3DF1" w14:textId="1ED5FF97" w:rsidR="00EC7747" w:rsidRDefault="00EC7747" w:rsidP="00EC7CB5">
      <w:pPr>
        <w:jc w:val="center"/>
        <w:rPr>
          <w:rFonts w:ascii="Century Gothic" w:hAnsi="Century Gothic"/>
          <w:b/>
          <w:sz w:val="8"/>
          <w:szCs w:val="8"/>
          <w:highlight w:val="yellow"/>
        </w:rPr>
      </w:pPr>
    </w:p>
    <w:p w14:paraId="12BB051F" w14:textId="3C5B718E" w:rsidR="00EC7747" w:rsidRDefault="00EC7747" w:rsidP="00EC7CB5">
      <w:pPr>
        <w:jc w:val="center"/>
        <w:rPr>
          <w:rFonts w:ascii="Century Gothic" w:hAnsi="Century Gothic"/>
          <w:b/>
          <w:sz w:val="8"/>
          <w:szCs w:val="8"/>
          <w:highlight w:val="yellow"/>
        </w:rPr>
      </w:pPr>
    </w:p>
    <w:p w14:paraId="1B203BEA" w14:textId="3F3C0713" w:rsidR="00EC7747" w:rsidRDefault="00EC7747" w:rsidP="00EC7CB5">
      <w:pPr>
        <w:jc w:val="center"/>
        <w:rPr>
          <w:rFonts w:ascii="Century Gothic" w:hAnsi="Century Gothic"/>
          <w:b/>
          <w:sz w:val="8"/>
          <w:szCs w:val="8"/>
          <w:highlight w:val="yellow"/>
        </w:rPr>
      </w:pPr>
    </w:p>
    <w:p w14:paraId="7CE83CB0" w14:textId="77777777" w:rsidR="00EC7747" w:rsidRDefault="00EC7747" w:rsidP="00EC7CB5">
      <w:pPr>
        <w:jc w:val="center"/>
        <w:rPr>
          <w:rFonts w:ascii="Century Gothic" w:hAnsi="Century Gothic"/>
          <w:b/>
          <w:sz w:val="8"/>
          <w:szCs w:val="8"/>
          <w:highlight w:val="yellow"/>
        </w:rPr>
      </w:pPr>
    </w:p>
    <w:p w14:paraId="6A1C6B82" w14:textId="7C003BB9" w:rsidR="005B15FC" w:rsidRDefault="005B15FC" w:rsidP="00524C51">
      <w:pPr>
        <w:rPr>
          <w:rFonts w:ascii="Century Gothic" w:hAnsi="Century Gothic"/>
          <w:b/>
          <w:sz w:val="8"/>
          <w:szCs w:val="8"/>
          <w:highlight w:val="yellow"/>
        </w:rPr>
      </w:pPr>
    </w:p>
    <w:p w14:paraId="1F25EFB0" w14:textId="77777777" w:rsidR="004A6C14" w:rsidRDefault="004A6C14" w:rsidP="00EC7CB5">
      <w:pPr>
        <w:jc w:val="center"/>
        <w:rPr>
          <w:rFonts w:ascii="Century Gothic" w:hAnsi="Century Gothic"/>
          <w:b/>
          <w:sz w:val="8"/>
          <w:szCs w:val="8"/>
          <w:highlight w:val="yellow"/>
        </w:rPr>
      </w:pPr>
    </w:p>
    <w:p w14:paraId="35DE8327" w14:textId="77777777" w:rsidR="00EC7CB5" w:rsidRDefault="00EC7CB5" w:rsidP="00EC7CB5">
      <w:pPr>
        <w:jc w:val="cente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46649BF8" w:rsidR="004D5F1C" w:rsidRPr="004D5F1C" w:rsidRDefault="004D5F1C" w:rsidP="001B5A1D">
      <w:pPr>
        <w:pStyle w:val="Heading1"/>
        <w:jc w:val="center"/>
        <w:rPr>
          <w:rFonts w:ascii="Century Gothic" w:hAnsi="Century Gothic"/>
        </w:rPr>
      </w:pPr>
      <w:bookmarkStart w:id="4" w:name="_CASA_CALENDAR_SEPTEMBER"/>
      <w:bookmarkEnd w:id="4"/>
      <w:r>
        <w:rPr>
          <w:rFonts w:ascii="Century Gothic" w:hAnsi="Century Gothic"/>
        </w:rPr>
        <w:t>CASA CALENDAR</w:t>
      </w:r>
      <w:r w:rsidRPr="004D5F1C">
        <w:rPr>
          <w:rFonts w:ascii="Century Gothic" w:hAnsi="Century Gothic"/>
        </w:rPr>
        <w:t xml:space="preserve"> </w:t>
      </w:r>
      <w:r w:rsidR="001B5A1D">
        <w:rPr>
          <w:rFonts w:ascii="Century Gothic" w:hAnsi="Century Gothic"/>
        </w:rPr>
        <w:t xml:space="preserve">                                               </w:t>
      </w:r>
      <w:r w:rsidR="00EC7747">
        <w:rPr>
          <w:rFonts w:ascii="Century Gothic" w:hAnsi="Century Gothic"/>
        </w:rPr>
        <w:t>DECEMBER</w:t>
      </w:r>
      <w:r w:rsidR="001B5A1D">
        <w:rPr>
          <w:rFonts w:ascii="Century Gothic" w:hAnsi="Century Gothic"/>
        </w:rPr>
        <w:t xml:space="preserve"> 2020</w:t>
      </w:r>
      <w:r w:rsidR="00EC7747">
        <w:rPr>
          <w:rFonts w:ascii="Century Gothic" w:hAnsi="Century Gothic"/>
        </w:rPr>
        <w:t xml:space="preserve"> </w:t>
      </w:r>
      <w:r w:rsidR="001B5A1D">
        <w:rPr>
          <w:rFonts w:ascii="Century Gothic" w:hAnsi="Century Gothic"/>
        </w:rPr>
        <w:t>–</w:t>
      </w:r>
      <w:r w:rsidR="00EC7747">
        <w:rPr>
          <w:rFonts w:ascii="Century Gothic" w:hAnsi="Century Gothic"/>
        </w:rPr>
        <w:t xml:space="preserve"> </w:t>
      </w:r>
      <w:r w:rsidR="001B5A1D">
        <w:rPr>
          <w:rFonts w:ascii="Century Gothic" w:hAnsi="Century Gothic"/>
        </w:rPr>
        <w:t>MID-</w:t>
      </w:r>
      <w:r w:rsidR="00EC7747">
        <w:rPr>
          <w:rFonts w:ascii="Century Gothic" w:hAnsi="Century Gothic"/>
        </w:rPr>
        <w:t>JANUARY</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B6F793B" w14:textId="5BD590A4" w:rsidR="00AE14A3" w:rsidRPr="00EF4609" w:rsidRDefault="004D5F1C" w:rsidP="00AE14A3">
      <w:pPr>
        <w:rPr>
          <w:rFonts w:ascii="Century Gothic" w:hAnsi="Century Gothic" w:cs="Tahoma"/>
          <w:bCs/>
          <w:sz w:val="24"/>
          <w:szCs w:val="24"/>
          <w:highlight w:val="cyan"/>
        </w:rPr>
      </w:pPr>
      <w:r w:rsidRPr="004D5F1C">
        <w:rPr>
          <w:rFonts w:ascii="Century Gothic" w:hAnsi="Century Gothic" w:cs="Tahoma"/>
          <w:b/>
          <w:bCs/>
          <w:sz w:val="24"/>
          <w:szCs w:val="24"/>
          <w:highlight w:val="cyan"/>
        </w:rPr>
        <w:t>All Hearings</w:t>
      </w:r>
      <w:r w:rsidR="000875ED">
        <w:rPr>
          <w:rFonts w:ascii="Century Gothic" w:hAnsi="Century Gothic" w:cs="Tahoma"/>
          <w:b/>
          <w:bCs/>
          <w:sz w:val="24"/>
          <w:szCs w:val="24"/>
          <w:highlight w:val="cyan"/>
        </w:rPr>
        <w:t xml:space="preserve"> / Meetings</w:t>
      </w:r>
      <w:r w:rsidRPr="004D5F1C">
        <w:rPr>
          <w:rFonts w:ascii="Century Gothic" w:hAnsi="Century Gothic" w:cs="Tahoma"/>
          <w:b/>
          <w:bCs/>
          <w:sz w:val="24"/>
          <w:szCs w:val="24"/>
          <w:highlight w:val="cyan"/>
        </w:rPr>
        <w:t xml:space="preserve"> will be held by Zoom</w:t>
      </w:r>
      <w:r w:rsidR="000875ED">
        <w:rPr>
          <w:rFonts w:ascii="Century Gothic" w:hAnsi="Century Gothic" w:cs="Tahoma"/>
          <w:b/>
          <w:bCs/>
          <w:sz w:val="24"/>
          <w:szCs w:val="24"/>
          <w:highlight w:val="cyan"/>
        </w:rPr>
        <w:t xml:space="preserve"> / Phone Call</w:t>
      </w:r>
      <w:r w:rsidRPr="004D5F1C">
        <w:rPr>
          <w:rFonts w:ascii="Century Gothic" w:hAnsi="Century Gothic" w:cs="Tahoma"/>
          <w:b/>
          <w:bCs/>
          <w:sz w:val="24"/>
          <w:szCs w:val="24"/>
          <w:highlight w:val="cyan"/>
        </w:rPr>
        <w:t>.</w:t>
      </w:r>
      <w:r w:rsidR="000875ED">
        <w:rPr>
          <w:rFonts w:ascii="Century Gothic" w:hAnsi="Century Gothic" w:cs="Tahoma"/>
          <w:b/>
          <w:bCs/>
          <w:sz w:val="24"/>
          <w:szCs w:val="24"/>
          <w:highlight w:val="cyan"/>
        </w:rPr>
        <w:t xml:space="preserve"> </w:t>
      </w:r>
      <w:r w:rsidR="000875ED" w:rsidRPr="000875ED">
        <w:rPr>
          <w:rFonts w:ascii="Century Gothic" w:hAnsi="Century Gothic" w:cs="Tahoma"/>
          <w:bCs/>
          <w:sz w:val="24"/>
          <w:szCs w:val="24"/>
          <w:highlight w:val="cyan"/>
        </w:rPr>
        <w:t>We will send an updated calendar each week</w:t>
      </w:r>
      <w:r w:rsidR="00466831">
        <w:rPr>
          <w:rFonts w:ascii="Century Gothic" w:hAnsi="Century Gothic" w:cs="Tahoma"/>
          <w:bCs/>
          <w:sz w:val="24"/>
          <w:szCs w:val="24"/>
          <w:highlight w:val="cyan"/>
        </w:rPr>
        <w:t xml:space="preserve"> to those who need it</w:t>
      </w:r>
      <w:r w:rsidR="000875ED" w:rsidRPr="000875ED">
        <w:rPr>
          <w:rFonts w:ascii="Century Gothic" w:hAnsi="Century Gothic" w:cs="Tahoma"/>
          <w:bCs/>
          <w:sz w:val="24"/>
          <w:szCs w:val="24"/>
          <w:highlight w:val="cyan"/>
        </w:rPr>
        <w:t xml:space="preserve"> with call-in information</w:t>
      </w:r>
      <w:r w:rsidR="00466831">
        <w:rPr>
          <w:rFonts w:ascii="Century Gothic" w:hAnsi="Century Gothic" w:cs="Tahoma"/>
          <w:bCs/>
          <w:sz w:val="24"/>
          <w:szCs w:val="24"/>
          <w:highlight w:val="cyan"/>
        </w:rPr>
        <w:t xml:space="preserve"> and protocols</w:t>
      </w:r>
      <w:r w:rsidR="000875ED" w:rsidRPr="000875ED">
        <w:rPr>
          <w:rFonts w:ascii="Century Gothic" w:hAnsi="Century Gothic" w:cs="Tahoma"/>
          <w:bCs/>
          <w:sz w:val="24"/>
          <w:szCs w:val="24"/>
          <w:highlight w:val="cyan"/>
        </w:rPr>
        <w:t>.</w:t>
      </w:r>
      <w:r w:rsidRPr="000875ED">
        <w:rPr>
          <w:rFonts w:ascii="Century Gothic" w:hAnsi="Century Gothic" w:cs="Tahoma"/>
          <w:bCs/>
          <w:sz w:val="24"/>
          <w:szCs w:val="24"/>
          <w:highlight w:val="cyan"/>
        </w:rPr>
        <w:t xml:space="preserve"> </w:t>
      </w:r>
    </w:p>
    <w:p w14:paraId="0EC68F42" w14:textId="53F79081" w:rsidR="00AE14A3" w:rsidRDefault="00AE14A3" w:rsidP="00AE14A3">
      <w:pPr>
        <w:rPr>
          <w:rFonts w:ascii="Tahoma" w:hAnsi="Tahoma" w:cs="Tahoma"/>
          <w:b/>
          <w:u w:val="single"/>
        </w:rPr>
      </w:pPr>
      <w:r>
        <w:rPr>
          <w:rFonts w:ascii="Tahoma" w:hAnsi="Tahoma" w:cs="Tahoma"/>
          <w:b/>
          <w:u w:val="single"/>
        </w:rPr>
        <w:t>Tuesday, December 1, Gillespie Family Meeting</w:t>
      </w:r>
    </w:p>
    <w:p w14:paraId="72729E9B" w14:textId="4CEFD118" w:rsidR="00AE14A3" w:rsidRDefault="00AE14A3" w:rsidP="00AE14A3">
      <w:pPr>
        <w:rPr>
          <w:rFonts w:ascii="Tahoma" w:hAnsi="Tahoma" w:cs="Tahoma"/>
        </w:rPr>
      </w:pPr>
      <w:r>
        <w:rPr>
          <w:rFonts w:ascii="Tahoma" w:hAnsi="Tahoma" w:cs="Tahoma"/>
        </w:rPr>
        <w:t>3:00</w:t>
      </w:r>
      <w:r>
        <w:rPr>
          <w:rFonts w:ascii="Tahoma" w:hAnsi="Tahoma" w:cs="Tahoma"/>
        </w:rPr>
        <w:tab/>
      </w:r>
      <w:r>
        <w:rPr>
          <w:rFonts w:ascii="Tahoma" w:hAnsi="Tahoma" w:cs="Tahoma"/>
        </w:rPr>
        <w:tab/>
      </w:r>
      <w:r>
        <w:rPr>
          <w:rFonts w:ascii="Tahoma" w:hAnsi="Tahoma" w:cs="Tahoma"/>
        </w:rPr>
        <w:tab/>
        <w:t>Ahrendt</w:t>
      </w:r>
      <w:r>
        <w:rPr>
          <w:rFonts w:ascii="Tahoma" w:hAnsi="Tahoma" w:cs="Tahoma"/>
        </w:rPr>
        <w:tab/>
      </w:r>
      <w:r>
        <w:rPr>
          <w:rFonts w:ascii="Tahoma" w:hAnsi="Tahoma" w:cs="Tahoma"/>
        </w:rPr>
        <w:tab/>
      </w:r>
      <w:r>
        <w:rPr>
          <w:rFonts w:ascii="Tahoma" w:hAnsi="Tahoma" w:cs="Tahoma"/>
        </w:rPr>
        <w:tab/>
      </w:r>
      <w:r>
        <w:rPr>
          <w:rFonts w:ascii="Tahoma" w:hAnsi="Tahoma" w:cs="Tahoma"/>
        </w:rPr>
        <w:t>Taylor (067) AH</w:t>
      </w:r>
    </w:p>
    <w:p w14:paraId="32D386E0" w14:textId="045F195F" w:rsidR="00AE14A3" w:rsidRDefault="00AE14A3" w:rsidP="00AE14A3">
      <w:pPr>
        <w:rPr>
          <w:rFonts w:ascii="Tahoma" w:hAnsi="Tahoma" w:cs="Tahoma"/>
        </w:rPr>
      </w:pPr>
    </w:p>
    <w:p w14:paraId="32842A9E" w14:textId="77777777" w:rsidR="00AE14A3" w:rsidRPr="0082377A" w:rsidRDefault="00AE14A3" w:rsidP="00AE14A3">
      <w:pPr>
        <w:rPr>
          <w:rFonts w:ascii="Tahoma" w:hAnsi="Tahoma" w:cs="Tahoma"/>
          <w:b/>
          <w:u w:val="single"/>
        </w:rPr>
      </w:pPr>
      <w:r>
        <w:rPr>
          <w:rFonts w:ascii="Tahoma" w:hAnsi="Tahoma" w:cs="Tahoma"/>
          <w:b/>
          <w:u w:val="single"/>
        </w:rPr>
        <w:t>Wednesday, December 2, Kerr Court</w:t>
      </w:r>
    </w:p>
    <w:p w14:paraId="1363B649" w14:textId="3BD2F135" w:rsidR="00AE14A3"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Naumann (</w:t>
      </w:r>
      <w:r>
        <w:rPr>
          <w:rFonts w:ascii="Tahoma" w:hAnsi="Tahoma" w:cs="Tahoma"/>
        </w:rPr>
        <w:t>Merits)</w:t>
      </w:r>
      <w:r>
        <w:rPr>
          <w:rFonts w:ascii="Tahoma" w:hAnsi="Tahoma" w:cs="Tahoma"/>
        </w:rPr>
        <w:tab/>
      </w:r>
      <w:r>
        <w:rPr>
          <w:rFonts w:ascii="Tahoma" w:hAnsi="Tahoma" w:cs="Tahoma"/>
        </w:rPr>
        <w:tab/>
      </w:r>
      <w:r>
        <w:rPr>
          <w:rFonts w:ascii="Tahoma" w:hAnsi="Tahoma" w:cs="Tahoma"/>
        </w:rPr>
        <w:t>Hug (537) RL</w:t>
      </w:r>
    </w:p>
    <w:p w14:paraId="7354BB8C" w14:textId="62683E2C"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Moran-Dulaney (PH)</w:t>
      </w:r>
      <w:r>
        <w:rPr>
          <w:rFonts w:ascii="Tahoma" w:hAnsi="Tahoma" w:cs="Tahoma"/>
        </w:rPr>
        <w:tab/>
      </w:r>
      <w:r>
        <w:rPr>
          <w:rFonts w:ascii="Tahoma" w:hAnsi="Tahoma" w:cs="Tahoma"/>
        </w:rPr>
        <w:tab/>
      </w:r>
      <w:r>
        <w:rPr>
          <w:rFonts w:ascii="Tahoma" w:hAnsi="Tahoma" w:cs="Tahoma"/>
        </w:rPr>
        <w:t>Trono (919) CR</w:t>
      </w:r>
    </w:p>
    <w:p w14:paraId="14ABF06F" w14:textId="45AEF413" w:rsidR="00AE14A3"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Wheeler (Status)</w:t>
      </w:r>
      <w:r>
        <w:rPr>
          <w:rFonts w:ascii="Tahoma" w:hAnsi="Tahoma" w:cs="Tahoma"/>
        </w:rPr>
        <w:tab/>
      </w:r>
      <w:r>
        <w:rPr>
          <w:rFonts w:ascii="Tahoma" w:hAnsi="Tahoma" w:cs="Tahoma"/>
        </w:rPr>
        <w:tab/>
      </w:r>
      <w:r>
        <w:rPr>
          <w:rFonts w:ascii="Tahoma" w:hAnsi="Tahoma" w:cs="Tahoma"/>
        </w:rPr>
        <w:t>Enochs (567) AH</w:t>
      </w:r>
    </w:p>
    <w:p w14:paraId="6B09E252" w14:textId="4F5D0B95" w:rsidR="00AE14A3" w:rsidRDefault="00AE14A3" w:rsidP="00AE14A3">
      <w:pPr>
        <w:rPr>
          <w:rFonts w:ascii="Tahoma" w:hAnsi="Tahoma" w:cs="Tahoma"/>
        </w:rPr>
      </w:pPr>
    </w:p>
    <w:p w14:paraId="0BEE4C25" w14:textId="77777777" w:rsidR="00AE14A3" w:rsidRDefault="00AE14A3" w:rsidP="00AE14A3">
      <w:pPr>
        <w:rPr>
          <w:rFonts w:ascii="Tahoma" w:hAnsi="Tahoma" w:cs="Tahoma"/>
          <w:b/>
          <w:u w:val="single"/>
        </w:rPr>
      </w:pPr>
      <w:r>
        <w:rPr>
          <w:rFonts w:ascii="Tahoma" w:hAnsi="Tahoma" w:cs="Tahoma"/>
          <w:b/>
          <w:u w:val="single"/>
        </w:rPr>
        <w:t>Friday, December 4, Family Meeting</w:t>
      </w:r>
    </w:p>
    <w:p w14:paraId="4FEBEF26" w14:textId="0EDA85FD"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Brown</w:t>
      </w:r>
      <w:r>
        <w:rPr>
          <w:rFonts w:ascii="Tahoma" w:hAnsi="Tahoma" w:cs="Tahoma"/>
        </w:rPr>
        <w:tab/>
      </w:r>
      <w:r>
        <w:rPr>
          <w:rFonts w:ascii="Tahoma" w:hAnsi="Tahoma" w:cs="Tahoma"/>
        </w:rPr>
        <w:tab/>
      </w:r>
      <w:r>
        <w:rPr>
          <w:rFonts w:ascii="Tahoma" w:hAnsi="Tahoma" w:cs="Tahoma"/>
        </w:rPr>
        <w:tab/>
      </w:r>
      <w:r>
        <w:rPr>
          <w:rFonts w:ascii="Tahoma" w:hAnsi="Tahoma" w:cs="Tahoma"/>
        </w:rPr>
        <w:tab/>
        <w:t>Sch</w:t>
      </w:r>
      <w:r>
        <w:rPr>
          <w:rFonts w:ascii="Tahoma" w:hAnsi="Tahoma" w:cs="Tahoma"/>
        </w:rPr>
        <w:t>oenfeld (636) AH</w:t>
      </w:r>
    </w:p>
    <w:p w14:paraId="29255567" w14:textId="3F922434" w:rsidR="00AE14A3" w:rsidRDefault="00AE14A3" w:rsidP="00AE14A3">
      <w:pPr>
        <w:rPr>
          <w:rFonts w:ascii="Tahoma" w:hAnsi="Tahoma" w:cs="Tahoma"/>
        </w:rPr>
      </w:pPr>
    </w:p>
    <w:p w14:paraId="713B9CDD" w14:textId="77777777" w:rsidR="00AE14A3" w:rsidRDefault="00AE14A3" w:rsidP="00AE14A3">
      <w:pPr>
        <w:rPr>
          <w:rFonts w:ascii="Tahoma" w:hAnsi="Tahoma" w:cs="Tahoma"/>
          <w:b/>
          <w:u w:val="single"/>
        </w:rPr>
      </w:pPr>
      <w:r>
        <w:rPr>
          <w:rFonts w:ascii="Tahoma" w:hAnsi="Tahoma" w:cs="Tahoma"/>
          <w:b/>
          <w:u w:val="single"/>
        </w:rPr>
        <w:t>Tuesday, December 8, Family Meeting</w:t>
      </w:r>
    </w:p>
    <w:p w14:paraId="16FDB0F1" w14:textId="57351E65" w:rsidR="00AE14A3" w:rsidRPr="00AE6316" w:rsidRDefault="00AE14A3" w:rsidP="00AE14A3">
      <w:pPr>
        <w:rPr>
          <w:rFonts w:ascii="Tahoma" w:hAnsi="Tahoma" w:cs="Tahoma"/>
        </w:rPr>
      </w:pPr>
      <w:r>
        <w:rPr>
          <w:rFonts w:ascii="Tahoma" w:hAnsi="Tahoma" w:cs="Tahoma"/>
        </w:rPr>
        <w:t>3:30</w:t>
      </w:r>
      <w:r>
        <w:rPr>
          <w:rFonts w:ascii="Tahoma" w:hAnsi="Tahoma" w:cs="Tahoma"/>
        </w:rPr>
        <w:tab/>
      </w:r>
      <w:r>
        <w:rPr>
          <w:rFonts w:ascii="Tahoma" w:hAnsi="Tahoma" w:cs="Tahoma"/>
        </w:rPr>
        <w:tab/>
      </w:r>
      <w:r>
        <w:rPr>
          <w:rFonts w:ascii="Tahoma" w:hAnsi="Tahoma" w:cs="Tahoma"/>
        </w:rPr>
        <w:tab/>
        <w:t>Roach-Mo</w:t>
      </w:r>
      <w:r>
        <w:rPr>
          <w:rFonts w:ascii="Tahoma" w:hAnsi="Tahoma" w:cs="Tahoma"/>
        </w:rPr>
        <w:t>rris</w:t>
      </w:r>
      <w:r>
        <w:rPr>
          <w:rFonts w:ascii="Tahoma" w:hAnsi="Tahoma" w:cs="Tahoma"/>
        </w:rPr>
        <w:tab/>
      </w:r>
      <w:r>
        <w:rPr>
          <w:rFonts w:ascii="Tahoma" w:hAnsi="Tahoma" w:cs="Tahoma"/>
        </w:rPr>
        <w:tab/>
      </w:r>
      <w:r>
        <w:rPr>
          <w:rFonts w:ascii="Tahoma" w:hAnsi="Tahoma" w:cs="Tahoma"/>
        </w:rPr>
        <w:tab/>
      </w:r>
      <w:r>
        <w:rPr>
          <w:rFonts w:ascii="Tahoma" w:hAnsi="Tahoma" w:cs="Tahoma"/>
        </w:rPr>
        <w:t>Blackburn (519) CR</w:t>
      </w:r>
    </w:p>
    <w:p w14:paraId="767BBF19" w14:textId="2A405EFF" w:rsidR="00AE14A3" w:rsidRDefault="00AE14A3" w:rsidP="00AE14A3">
      <w:pPr>
        <w:rPr>
          <w:rFonts w:ascii="Tahoma" w:hAnsi="Tahoma" w:cs="Tahoma"/>
        </w:rPr>
      </w:pPr>
    </w:p>
    <w:p w14:paraId="6214850B" w14:textId="77777777" w:rsidR="00AE14A3" w:rsidRPr="002E386E" w:rsidRDefault="00AE14A3" w:rsidP="00AE14A3">
      <w:pPr>
        <w:rPr>
          <w:rFonts w:ascii="Tahoma" w:hAnsi="Tahoma" w:cs="Tahoma"/>
          <w:b/>
          <w:u w:val="single"/>
        </w:rPr>
      </w:pPr>
      <w:r>
        <w:rPr>
          <w:rFonts w:ascii="Tahoma" w:hAnsi="Tahoma" w:cs="Tahoma"/>
          <w:b/>
          <w:u w:val="single"/>
        </w:rPr>
        <w:t>Wednesday, December 9, Kerr Court</w:t>
      </w:r>
    </w:p>
    <w:p w14:paraId="4840D6AE" w14:textId="5CB16D92"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Ortega, N. (PH)</w:t>
      </w:r>
      <w:r>
        <w:rPr>
          <w:rFonts w:ascii="Tahoma" w:hAnsi="Tahoma" w:cs="Tahoma"/>
        </w:rPr>
        <w:tab/>
      </w:r>
      <w:r>
        <w:rPr>
          <w:rFonts w:ascii="Tahoma" w:hAnsi="Tahoma" w:cs="Tahoma"/>
        </w:rPr>
        <w:tab/>
        <w:t>Johnson (507) SC</w:t>
      </w:r>
    </w:p>
    <w:p w14:paraId="7A78A953" w14:textId="7D65FE43"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E</w:t>
      </w:r>
      <w:r>
        <w:rPr>
          <w:rFonts w:ascii="Tahoma" w:hAnsi="Tahoma" w:cs="Tahoma"/>
        </w:rPr>
        <w:t>rath (PR)</w:t>
      </w:r>
      <w:r>
        <w:rPr>
          <w:rFonts w:ascii="Tahoma" w:hAnsi="Tahoma" w:cs="Tahoma"/>
        </w:rPr>
        <w:tab/>
      </w:r>
      <w:r>
        <w:rPr>
          <w:rFonts w:ascii="Tahoma" w:hAnsi="Tahoma" w:cs="Tahoma"/>
        </w:rPr>
        <w:tab/>
      </w:r>
      <w:r>
        <w:rPr>
          <w:rFonts w:ascii="Tahoma" w:hAnsi="Tahoma" w:cs="Tahoma"/>
        </w:rPr>
        <w:tab/>
      </w:r>
      <w:r>
        <w:rPr>
          <w:rFonts w:ascii="Tahoma" w:hAnsi="Tahoma" w:cs="Tahoma"/>
        </w:rPr>
        <w:t>Brown (364) RL</w:t>
      </w:r>
    </w:p>
    <w:p w14:paraId="0204C660" w14:textId="02C24671" w:rsidR="00AE14A3"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Myhre-Beggs (Status)</w:t>
      </w:r>
      <w:r>
        <w:rPr>
          <w:rFonts w:ascii="Tahoma" w:hAnsi="Tahoma" w:cs="Tahoma"/>
        </w:rPr>
        <w:tab/>
      </w:r>
      <w:r>
        <w:rPr>
          <w:rFonts w:ascii="Tahoma" w:hAnsi="Tahoma" w:cs="Tahoma"/>
        </w:rPr>
        <w:tab/>
      </w:r>
      <w:r>
        <w:rPr>
          <w:rFonts w:ascii="Tahoma" w:hAnsi="Tahoma" w:cs="Tahoma"/>
        </w:rPr>
        <w:t>Berlin (823) RL</w:t>
      </w:r>
    </w:p>
    <w:p w14:paraId="0C3AEFAD" w14:textId="727E4DC4" w:rsidR="00AE14A3" w:rsidRDefault="00AE14A3" w:rsidP="00AE14A3">
      <w:pPr>
        <w:rPr>
          <w:rFonts w:ascii="Tahoma" w:hAnsi="Tahoma" w:cs="Tahoma"/>
        </w:rPr>
      </w:pPr>
      <w:r>
        <w:rPr>
          <w:rFonts w:ascii="Tahoma" w:hAnsi="Tahoma" w:cs="Tahoma"/>
        </w:rPr>
        <w:t xml:space="preserve">1:00 </w:t>
      </w:r>
      <w:r>
        <w:rPr>
          <w:rFonts w:ascii="Tahoma" w:hAnsi="Tahoma" w:cs="Tahoma"/>
        </w:rPr>
        <w:tab/>
      </w:r>
      <w:r>
        <w:rPr>
          <w:rFonts w:ascii="Tahoma" w:hAnsi="Tahoma" w:cs="Tahoma"/>
        </w:rPr>
        <w:tab/>
      </w:r>
      <w:r>
        <w:rPr>
          <w:rFonts w:ascii="Tahoma" w:hAnsi="Tahoma" w:cs="Tahoma"/>
        </w:rPr>
        <w:tab/>
        <w:t>Lacey (Progress)</w:t>
      </w:r>
      <w:r>
        <w:rPr>
          <w:rFonts w:ascii="Tahoma" w:hAnsi="Tahoma" w:cs="Tahoma"/>
        </w:rPr>
        <w:tab/>
      </w:r>
      <w:r>
        <w:rPr>
          <w:rFonts w:ascii="Tahoma" w:hAnsi="Tahoma" w:cs="Tahoma"/>
        </w:rPr>
        <w:tab/>
      </w:r>
      <w:r>
        <w:rPr>
          <w:rFonts w:ascii="Tahoma" w:hAnsi="Tahoma" w:cs="Tahoma"/>
        </w:rPr>
        <w:t>Buck (389) RL</w:t>
      </w:r>
    </w:p>
    <w:p w14:paraId="4C096610" w14:textId="00F55401" w:rsidR="00AE14A3" w:rsidRDefault="00AE14A3" w:rsidP="00AE14A3">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Runyan (Merits)</w:t>
      </w:r>
      <w:r>
        <w:rPr>
          <w:rFonts w:ascii="Tahoma" w:hAnsi="Tahoma" w:cs="Tahoma"/>
        </w:rPr>
        <w:tab/>
      </w:r>
      <w:r>
        <w:rPr>
          <w:rFonts w:ascii="Tahoma" w:hAnsi="Tahoma" w:cs="Tahoma"/>
        </w:rPr>
        <w:tab/>
      </w:r>
      <w:r>
        <w:rPr>
          <w:rFonts w:ascii="Tahoma" w:hAnsi="Tahoma" w:cs="Tahoma"/>
        </w:rPr>
        <w:t>Gramatikakis (136) RL</w:t>
      </w:r>
    </w:p>
    <w:p w14:paraId="0CF552EF" w14:textId="44CBE26F" w:rsidR="00EF4609" w:rsidRPr="00524C51" w:rsidRDefault="00AE14A3" w:rsidP="00AE14A3">
      <w:pPr>
        <w:rPr>
          <w:rFonts w:ascii="Tahoma" w:hAnsi="Tahoma" w:cs="Tahoma"/>
        </w:rPr>
      </w:pPr>
      <w:r>
        <w:rPr>
          <w:rFonts w:ascii="Tahoma" w:hAnsi="Tahoma" w:cs="Tahoma"/>
        </w:rPr>
        <w:t>2:00</w:t>
      </w:r>
      <w:r>
        <w:rPr>
          <w:rFonts w:ascii="Tahoma" w:hAnsi="Tahoma" w:cs="Tahoma"/>
        </w:rPr>
        <w:tab/>
      </w:r>
      <w:r>
        <w:rPr>
          <w:rFonts w:ascii="Tahoma" w:hAnsi="Tahoma" w:cs="Tahoma"/>
        </w:rPr>
        <w:tab/>
      </w:r>
      <w:r>
        <w:rPr>
          <w:rFonts w:ascii="Tahoma" w:hAnsi="Tahoma" w:cs="Tahoma"/>
        </w:rPr>
        <w:tab/>
        <w:t>Ballard (Status)</w:t>
      </w:r>
      <w:r>
        <w:rPr>
          <w:rFonts w:ascii="Tahoma" w:hAnsi="Tahoma" w:cs="Tahoma"/>
        </w:rPr>
        <w:tab/>
      </w:r>
      <w:r>
        <w:rPr>
          <w:rFonts w:ascii="Tahoma" w:hAnsi="Tahoma" w:cs="Tahoma"/>
        </w:rPr>
        <w:tab/>
      </w:r>
      <w:r w:rsidRPr="002E386E">
        <w:rPr>
          <w:rFonts w:ascii="Tahoma" w:hAnsi="Tahoma" w:cs="Tahoma"/>
          <w:b/>
          <w:highlight w:val="yellow"/>
        </w:rPr>
        <w:t>Unassigned</w:t>
      </w:r>
      <w:r>
        <w:rPr>
          <w:rFonts w:ascii="Tahoma" w:hAnsi="Tahoma" w:cs="Tahoma"/>
        </w:rPr>
        <w:t xml:space="preserve"> CR</w:t>
      </w:r>
    </w:p>
    <w:p w14:paraId="65CED502" w14:textId="77777777" w:rsidR="00524C51" w:rsidRDefault="00524C51" w:rsidP="00AE14A3">
      <w:pPr>
        <w:rPr>
          <w:rFonts w:ascii="Tahoma" w:hAnsi="Tahoma" w:cs="Tahoma"/>
          <w:b/>
          <w:u w:val="single"/>
        </w:rPr>
      </w:pPr>
    </w:p>
    <w:p w14:paraId="0EC1FB95" w14:textId="5A2202B6" w:rsidR="00AE14A3" w:rsidRDefault="00AE14A3" w:rsidP="00AE14A3">
      <w:pPr>
        <w:rPr>
          <w:rFonts w:ascii="Tahoma" w:hAnsi="Tahoma" w:cs="Tahoma"/>
          <w:b/>
          <w:u w:val="single"/>
        </w:rPr>
      </w:pPr>
      <w:r>
        <w:rPr>
          <w:rFonts w:ascii="Tahoma" w:hAnsi="Tahoma" w:cs="Tahoma"/>
          <w:b/>
          <w:u w:val="single"/>
        </w:rPr>
        <w:lastRenderedPageBreak/>
        <w:t>Thursday, December 10, Family Meetings</w:t>
      </w:r>
    </w:p>
    <w:p w14:paraId="42DD2ED0" w14:textId="579B829A" w:rsidR="00AE14A3" w:rsidRDefault="00AE14A3" w:rsidP="00AE14A3">
      <w:pPr>
        <w:rPr>
          <w:rFonts w:ascii="Tahoma" w:hAnsi="Tahoma" w:cs="Tahoma"/>
        </w:rPr>
      </w:pPr>
      <w:r>
        <w:rPr>
          <w:rFonts w:ascii="Tahoma" w:hAnsi="Tahoma" w:cs="Tahoma"/>
        </w:rPr>
        <w:t xml:space="preserve">9:00-10:00 </w:t>
      </w:r>
      <w:r>
        <w:rPr>
          <w:rFonts w:ascii="Tahoma" w:hAnsi="Tahoma" w:cs="Tahoma"/>
        </w:rPr>
        <w:tab/>
      </w:r>
      <w:r>
        <w:rPr>
          <w:rFonts w:ascii="Tahoma" w:hAnsi="Tahoma" w:cs="Tahoma"/>
        </w:rPr>
        <w:tab/>
        <w:t>Holsey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Hug (537) GR</w:t>
      </w:r>
    </w:p>
    <w:p w14:paraId="3A59B76E" w14:textId="79AC6615" w:rsidR="00AE14A3" w:rsidRDefault="00AE14A3" w:rsidP="00AE14A3">
      <w:pPr>
        <w:rPr>
          <w:rFonts w:ascii="Tahoma" w:hAnsi="Tahoma" w:cs="Tahoma"/>
        </w:rPr>
      </w:pPr>
      <w:r>
        <w:rPr>
          <w:rFonts w:ascii="Tahoma" w:hAnsi="Tahoma" w:cs="Tahoma"/>
        </w:rPr>
        <w:t>10:00-11:00</w:t>
      </w:r>
      <w:r>
        <w:rPr>
          <w:rFonts w:ascii="Tahoma" w:hAnsi="Tahoma" w:cs="Tahoma"/>
        </w:rPr>
        <w:tab/>
      </w:r>
      <w:r>
        <w:rPr>
          <w:rFonts w:ascii="Tahoma" w:hAnsi="Tahoma" w:cs="Tahoma"/>
        </w:rPr>
        <w:tab/>
        <w:t>Bowen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Keyes (578) GR</w:t>
      </w:r>
    </w:p>
    <w:p w14:paraId="1EDED6F2" w14:textId="21C0C5C6" w:rsidR="00AE14A3" w:rsidRDefault="00AE14A3" w:rsidP="00AE14A3">
      <w:pPr>
        <w:rPr>
          <w:rFonts w:ascii="Tahoma" w:hAnsi="Tahoma" w:cs="Tahoma"/>
        </w:rPr>
      </w:pPr>
      <w:r>
        <w:rPr>
          <w:rFonts w:ascii="Tahoma" w:hAnsi="Tahoma" w:cs="Tahoma"/>
        </w:rPr>
        <w:t>11:00-12:00</w:t>
      </w:r>
      <w:r>
        <w:rPr>
          <w:rFonts w:ascii="Tahoma" w:hAnsi="Tahoma" w:cs="Tahoma"/>
        </w:rPr>
        <w:tab/>
      </w:r>
      <w:r>
        <w:rPr>
          <w:rFonts w:ascii="Tahoma" w:hAnsi="Tahoma" w:cs="Tahoma"/>
        </w:rPr>
        <w:tab/>
        <w:t>Beadman</w:t>
      </w:r>
      <w:r>
        <w:rPr>
          <w:rFonts w:ascii="Tahoma" w:hAnsi="Tahoma" w:cs="Tahoma"/>
        </w:rPr>
        <w:tab/>
      </w:r>
      <w:r>
        <w:rPr>
          <w:rFonts w:ascii="Tahoma" w:hAnsi="Tahoma" w:cs="Tahoma"/>
        </w:rPr>
        <w:tab/>
      </w:r>
      <w:r>
        <w:rPr>
          <w:rFonts w:ascii="Tahoma" w:hAnsi="Tahoma" w:cs="Tahoma"/>
        </w:rPr>
        <w:tab/>
      </w:r>
      <w:r>
        <w:rPr>
          <w:rFonts w:ascii="Tahoma" w:hAnsi="Tahoma" w:cs="Tahoma"/>
        </w:rPr>
        <w:t>Peterson (551) GR</w:t>
      </w:r>
    </w:p>
    <w:p w14:paraId="65E8CF8A" w14:textId="47FAF609" w:rsidR="00AE14A3" w:rsidRDefault="00AE14A3" w:rsidP="00AE14A3">
      <w:pPr>
        <w:rPr>
          <w:rFonts w:ascii="Tahoma" w:hAnsi="Tahoma" w:cs="Tahoma"/>
        </w:rPr>
      </w:pPr>
      <w:r>
        <w:rPr>
          <w:rFonts w:ascii="Tahoma" w:hAnsi="Tahoma" w:cs="Tahoma"/>
        </w:rPr>
        <w:t>1:30-2:30</w:t>
      </w:r>
      <w:r>
        <w:rPr>
          <w:rFonts w:ascii="Tahoma" w:hAnsi="Tahoma" w:cs="Tahoma"/>
        </w:rPr>
        <w:tab/>
      </w:r>
      <w:r>
        <w:rPr>
          <w:rFonts w:ascii="Tahoma" w:hAnsi="Tahoma" w:cs="Tahoma"/>
        </w:rPr>
        <w:tab/>
        <w:t xml:space="preserve">Lochte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Darling (862) RL</w:t>
      </w:r>
    </w:p>
    <w:p w14:paraId="2F6EC1DE" w14:textId="3160C657" w:rsidR="00AE14A3" w:rsidRPr="003D7B49" w:rsidRDefault="00AE14A3" w:rsidP="00AE14A3">
      <w:pPr>
        <w:rPr>
          <w:rFonts w:ascii="Tahoma" w:hAnsi="Tahoma" w:cs="Tahoma"/>
        </w:rPr>
      </w:pPr>
      <w:r>
        <w:rPr>
          <w:rFonts w:ascii="Tahoma" w:hAnsi="Tahoma" w:cs="Tahoma"/>
        </w:rPr>
        <w:t>2:30-3:30</w:t>
      </w:r>
      <w:r>
        <w:rPr>
          <w:rFonts w:ascii="Tahoma" w:hAnsi="Tahoma" w:cs="Tahoma"/>
        </w:rPr>
        <w:tab/>
      </w:r>
      <w:r>
        <w:rPr>
          <w:rFonts w:ascii="Tahoma" w:hAnsi="Tahoma" w:cs="Tahoma"/>
        </w:rPr>
        <w:tab/>
        <w:t>Villalobos</w:t>
      </w:r>
      <w:r>
        <w:rPr>
          <w:rFonts w:ascii="Tahoma" w:hAnsi="Tahoma" w:cs="Tahoma"/>
        </w:rPr>
        <w:tab/>
      </w:r>
      <w:r>
        <w:rPr>
          <w:rFonts w:ascii="Tahoma" w:hAnsi="Tahoma" w:cs="Tahoma"/>
        </w:rPr>
        <w:tab/>
      </w:r>
      <w:r>
        <w:rPr>
          <w:rFonts w:ascii="Tahoma" w:hAnsi="Tahoma" w:cs="Tahoma"/>
        </w:rPr>
        <w:tab/>
      </w:r>
      <w:r>
        <w:rPr>
          <w:rFonts w:ascii="Tahoma" w:hAnsi="Tahoma" w:cs="Tahoma"/>
        </w:rPr>
        <w:t>Oates (568) RL</w:t>
      </w:r>
    </w:p>
    <w:p w14:paraId="4710283B" w14:textId="77777777" w:rsidR="00AE14A3" w:rsidRPr="00EB72FB" w:rsidRDefault="00AE14A3" w:rsidP="00AE14A3">
      <w:pPr>
        <w:rPr>
          <w:rFonts w:ascii="Tahoma" w:hAnsi="Tahoma" w:cs="Tahoma"/>
        </w:rPr>
      </w:pPr>
      <w:r>
        <w:rPr>
          <w:rFonts w:ascii="Tahoma" w:hAnsi="Tahoma" w:cs="Tahoma"/>
        </w:rPr>
        <w:tab/>
      </w:r>
      <w:r>
        <w:rPr>
          <w:rFonts w:ascii="Tahoma" w:hAnsi="Tahoma" w:cs="Tahoma"/>
        </w:rPr>
        <w:tab/>
      </w:r>
      <w:r>
        <w:rPr>
          <w:rFonts w:ascii="Tahoma" w:hAnsi="Tahoma" w:cs="Tahoma"/>
        </w:rPr>
        <w:tab/>
      </w:r>
    </w:p>
    <w:p w14:paraId="51E43D51" w14:textId="77777777" w:rsidR="00AE14A3" w:rsidRDefault="00AE14A3" w:rsidP="00AE14A3">
      <w:pPr>
        <w:rPr>
          <w:rFonts w:ascii="Tahoma" w:hAnsi="Tahoma" w:cs="Tahoma"/>
          <w:b/>
          <w:u w:val="single"/>
        </w:rPr>
      </w:pPr>
      <w:r>
        <w:rPr>
          <w:rFonts w:ascii="Tahoma" w:hAnsi="Tahoma" w:cs="Tahoma"/>
          <w:b/>
          <w:u w:val="single"/>
        </w:rPr>
        <w:t xml:space="preserve">Friday, December 11, Bandera Court </w:t>
      </w:r>
    </w:p>
    <w:p w14:paraId="3C113D1E" w14:textId="1D2F7942"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Jennings (Merits)</w:t>
      </w:r>
      <w:r>
        <w:rPr>
          <w:rFonts w:ascii="Tahoma" w:hAnsi="Tahoma" w:cs="Tahoma"/>
        </w:rPr>
        <w:tab/>
      </w:r>
      <w:r>
        <w:rPr>
          <w:rFonts w:ascii="Tahoma" w:hAnsi="Tahoma" w:cs="Tahoma"/>
        </w:rPr>
        <w:tab/>
      </w:r>
      <w:r>
        <w:rPr>
          <w:rFonts w:ascii="Tahoma" w:hAnsi="Tahoma" w:cs="Tahoma"/>
        </w:rPr>
        <w:t>Mirsky (489) GR</w:t>
      </w:r>
    </w:p>
    <w:p w14:paraId="7C6288ED" w14:textId="3F5814FE" w:rsidR="00AE14A3"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Yeager (PH)</w:t>
      </w:r>
      <w:r>
        <w:rPr>
          <w:rFonts w:ascii="Tahoma" w:hAnsi="Tahoma" w:cs="Tahoma"/>
        </w:rPr>
        <w:tab/>
      </w:r>
      <w:r>
        <w:rPr>
          <w:rFonts w:ascii="Tahoma" w:hAnsi="Tahoma" w:cs="Tahoma"/>
        </w:rPr>
        <w:tab/>
      </w:r>
      <w:r>
        <w:rPr>
          <w:rFonts w:ascii="Tahoma" w:hAnsi="Tahoma" w:cs="Tahoma"/>
        </w:rPr>
        <w:tab/>
      </w:r>
      <w:r>
        <w:rPr>
          <w:rFonts w:ascii="Tahoma" w:hAnsi="Tahoma" w:cs="Tahoma"/>
        </w:rPr>
        <w:t>Putnam (243) GR</w:t>
      </w:r>
    </w:p>
    <w:p w14:paraId="6B2BF4EA" w14:textId="6DD6FFBC"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Sheeds (PR)</w:t>
      </w:r>
      <w:r>
        <w:rPr>
          <w:rFonts w:ascii="Tahoma" w:hAnsi="Tahoma" w:cs="Tahoma"/>
        </w:rPr>
        <w:tab/>
      </w:r>
      <w:r>
        <w:rPr>
          <w:rFonts w:ascii="Tahoma" w:hAnsi="Tahoma" w:cs="Tahoma"/>
        </w:rPr>
        <w:tab/>
      </w:r>
      <w:r>
        <w:rPr>
          <w:rFonts w:ascii="Tahoma" w:hAnsi="Tahoma" w:cs="Tahoma"/>
        </w:rPr>
        <w:tab/>
      </w:r>
      <w:r>
        <w:rPr>
          <w:rFonts w:ascii="Tahoma" w:hAnsi="Tahoma" w:cs="Tahoma"/>
        </w:rPr>
        <w:t>Ertel/Weaver (326/922) GR</w:t>
      </w:r>
    </w:p>
    <w:p w14:paraId="105FA8ED" w14:textId="7492EC77" w:rsidR="00AE14A3" w:rsidRDefault="00AE14A3" w:rsidP="00AE14A3">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Bowen (PR)</w:t>
      </w:r>
      <w:r>
        <w:rPr>
          <w:rFonts w:ascii="Tahoma" w:hAnsi="Tahoma" w:cs="Tahoma"/>
        </w:rPr>
        <w:tab/>
      </w:r>
      <w:r>
        <w:rPr>
          <w:rFonts w:ascii="Tahoma" w:hAnsi="Tahoma" w:cs="Tahoma"/>
        </w:rPr>
        <w:tab/>
      </w:r>
      <w:r>
        <w:rPr>
          <w:rFonts w:ascii="Tahoma" w:hAnsi="Tahoma" w:cs="Tahoma"/>
        </w:rPr>
        <w:tab/>
      </w:r>
      <w:r>
        <w:rPr>
          <w:rFonts w:ascii="Tahoma" w:hAnsi="Tahoma" w:cs="Tahoma"/>
        </w:rPr>
        <w:t>Keyes (578) GR</w:t>
      </w:r>
      <w:r>
        <w:rPr>
          <w:rFonts w:ascii="Tahoma" w:hAnsi="Tahoma" w:cs="Tahoma"/>
        </w:rPr>
        <w:tab/>
      </w:r>
    </w:p>
    <w:p w14:paraId="40E03F93" w14:textId="692C37BE" w:rsidR="00AE14A3"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Perales (Merits)</w:t>
      </w:r>
      <w:r>
        <w:rPr>
          <w:rFonts w:ascii="Tahoma" w:hAnsi="Tahoma" w:cs="Tahoma"/>
        </w:rPr>
        <w:tab/>
      </w:r>
      <w:r>
        <w:rPr>
          <w:rFonts w:ascii="Tahoma" w:hAnsi="Tahoma" w:cs="Tahoma"/>
        </w:rPr>
        <w:tab/>
      </w:r>
      <w:r>
        <w:rPr>
          <w:rFonts w:ascii="Tahoma" w:hAnsi="Tahoma" w:cs="Tahoma"/>
        </w:rPr>
        <w:t>Helm (304) GR</w:t>
      </w:r>
    </w:p>
    <w:p w14:paraId="75F3BC12" w14:textId="075700AB" w:rsidR="00AE14A3" w:rsidRDefault="00AE14A3" w:rsidP="00AE14A3">
      <w:pPr>
        <w:rPr>
          <w:rFonts w:ascii="Tahoma" w:hAnsi="Tahoma" w:cs="Tahoma"/>
        </w:rPr>
      </w:pPr>
      <w:r>
        <w:rPr>
          <w:rFonts w:ascii="Tahoma" w:hAnsi="Tahoma" w:cs="Tahoma"/>
        </w:rPr>
        <w:t>11:30</w:t>
      </w:r>
      <w:r>
        <w:rPr>
          <w:rFonts w:ascii="Tahoma" w:hAnsi="Tahoma" w:cs="Tahoma"/>
        </w:rPr>
        <w:tab/>
      </w:r>
      <w:r>
        <w:rPr>
          <w:rFonts w:ascii="Tahoma" w:hAnsi="Tahoma" w:cs="Tahoma"/>
        </w:rPr>
        <w:tab/>
      </w:r>
      <w:r>
        <w:rPr>
          <w:rFonts w:ascii="Tahoma" w:hAnsi="Tahoma" w:cs="Tahoma"/>
        </w:rPr>
        <w:tab/>
        <w:t>Holsey (IPH)</w:t>
      </w:r>
      <w:r>
        <w:rPr>
          <w:rFonts w:ascii="Tahoma" w:hAnsi="Tahoma" w:cs="Tahoma"/>
        </w:rPr>
        <w:tab/>
      </w:r>
      <w:r>
        <w:rPr>
          <w:rFonts w:ascii="Tahoma" w:hAnsi="Tahoma" w:cs="Tahoma"/>
        </w:rPr>
        <w:tab/>
      </w:r>
      <w:r>
        <w:rPr>
          <w:rFonts w:ascii="Tahoma" w:hAnsi="Tahoma" w:cs="Tahoma"/>
        </w:rPr>
        <w:tab/>
        <w:t>Hug (537) GR</w:t>
      </w:r>
    </w:p>
    <w:p w14:paraId="2282FE4B" w14:textId="31EF6197" w:rsidR="00AE14A3" w:rsidRPr="00792D6A" w:rsidRDefault="00AE14A3" w:rsidP="00AE14A3">
      <w:pPr>
        <w:rPr>
          <w:rFonts w:ascii="Tahoma" w:hAnsi="Tahoma" w:cs="Tahoma"/>
        </w:rPr>
      </w:pPr>
      <w:r>
        <w:rPr>
          <w:rFonts w:ascii="Tahoma" w:hAnsi="Tahoma" w:cs="Tahoma"/>
        </w:rPr>
        <w:t xml:space="preserve">1:00 </w:t>
      </w:r>
      <w:r>
        <w:rPr>
          <w:rFonts w:ascii="Tahoma" w:hAnsi="Tahoma" w:cs="Tahoma"/>
        </w:rPr>
        <w:tab/>
      </w:r>
      <w:r>
        <w:rPr>
          <w:rFonts w:ascii="Tahoma" w:hAnsi="Tahoma" w:cs="Tahoma"/>
        </w:rPr>
        <w:tab/>
      </w:r>
      <w:r>
        <w:rPr>
          <w:rFonts w:ascii="Tahoma" w:hAnsi="Tahoma" w:cs="Tahoma"/>
        </w:rPr>
        <w:tab/>
        <w:t>Servellon (Status)</w:t>
      </w:r>
      <w:r>
        <w:rPr>
          <w:rFonts w:ascii="Tahoma" w:hAnsi="Tahoma" w:cs="Tahoma"/>
        </w:rPr>
        <w:tab/>
      </w:r>
      <w:r>
        <w:rPr>
          <w:rFonts w:ascii="Tahoma" w:hAnsi="Tahoma" w:cs="Tahoma"/>
        </w:rPr>
        <w:tab/>
      </w:r>
      <w:r>
        <w:rPr>
          <w:rFonts w:ascii="Tahoma" w:hAnsi="Tahoma" w:cs="Tahoma"/>
        </w:rPr>
        <w:t>Brooks (242) GR</w:t>
      </w:r>
    </w:p>
    <w:p w14:paraId="1662518D" w14:textId="77777777" w:rsidR="00AE14A3" w:rsidRDefault="00AE14A3" w:rsidP="00AE14A3">
      <w:pPr>
        <w:rPr>
          <w:rFonts w:ascii="Tahoma" w:hAnsi="Tahoma" w:cs="Tahoma"/>
          <w:b/>
          <w:u w:val="single"/>
        </w:rPr>
      </w:pPr>
    </w:p>
    <w:p w14:paraId="54DF3A94" w14:textId="77777777" w:rsidR="00AE14A3" w:rsidRDefault="00AE14A3" w:rsidP="00AE14A3">
      <w:pPr>
        <w:rPr>
          <w:rFonts w:ascii="Tahoma" w:hAnsi="Tahoma" w:cs="Tahoma"/>
          <w:b/>
          <w:u w:val="single"/>
        </w:rPr>
      </w:pPr>
      <w:r>
        <w:rPr>
          <w:rFonts w:ascii="Tahoma" w:hAnsi="Tahoma" w:cs="Tahoma"/>
          <w:b/>
          <w:u w:val="single"/>
        </w:rPr>
        <w:t>Wednesday, December 16, Kerr Court</w:t>
      </w:r>
    </w:p>
    <w:p w14:paraId="12D72DFD" w14:textId="6D191E81" w:rsidR="00AE14A3" w:rsidRPr="00792D6A" w:rsidRDefault="00AE14A3" w:rsidP="00AE14A3">
      <w:pPr>
        <w:rPr>
          <w:rFonts w:ascii="Tahoma" w:hAnsi="Tahoma" w:cs="Tahoma"/>
        </w:rPr>
      </w:pPr>
      <w:r>
        <w:rPr>
          <w:rFonts w:ascii="Tahoma" w:hAnsi="Tahoma" w:cs="Tahoma"/>
        </w:rPr>
        <w:t>9:</w:t>
      </w:r>
      <w:r>
        <w:rPr>
          <w:rFonts w:ascii="Tahoma" w:hAnsi="Tahoma" w:cs="Tahoma"/>
        </w:rPr>
        <w:t>00</w:t>
      </w:r>
      <w:r>
        <w:rPr>
          <w:rFonts w:ascii="Tahoma" w:hAnsi="Tahoma" w:cs="Tahoma"/>
        </w:rPr>
        <w:tab/>
      </w:r>
      <w:r>
        <w:rPr>
          <w:rFonts w:ascii="Tahoma" w:hAnsi="Tahoma" w:cs="Tahoma"/>
        </w:rPr>
        <w:tab/>
      </w:r>
      <w:r>
        <w:rPr>
          <w:rFonts w:ascii="Tahoma" w:hAnsi="Tahoma" w:cs="Tahoma"/>
        </w:rPr>
        <w:tab/>
        <w:t>Crider (Progress)</w:t>
      </w:r>
      <w:r>
        <w:rPr>
          <w:rFonts w:ascii="Tahoma" w:hAnsi="Tahoma" w:cs="Tahoma"/>
        </w:rPr>
        <w:tab/>
      </w:r>
      <w:r>
        <w:rPr>
          <w:rFonts w:ascii="Tahoma" w:hAnsi="Tahoma" w:cs="Tahoma"/>
        </w:rPr>
        <w:tab/>
      </w:r>
      <w:r>
        <w:rPr>
          <w:rFonts w:ascii="Tahoma" w:hAnsi="Tahoma" w:cs="Tahoma"/>
        </w:rPr>
        <w:t>Whitecotton (310) RL</w:t>
      </w:r>
    </w:p>
    <w:p w14:paraId="640BFDCD" w14:textId="77777777" w:rsidR="00AE14A3" w:rsidRDefault="00AE14A3" w:rsidP="00AE14A3">
      <w:pPr>
        <w:rPr>
          <w:rFonts w:ascii="Tahoma" w:hAnsi="Tahoma" w:cs="Tahoma"/>
          <w:b/>
          <w:u w:val="single"/>
        </w:rPr>
      </w:pPr>
    </w:p>
    <w:p w14:paraId="3B1498D6" w14:textId="77777777" w:rsidR="00AE14A3" w:rsidRDefault="00AE14A3" w:rsidP="00AE14A3">
      <w:pPr>
        <w:rPr>
          <w:rFonts w:ascii="Tahoma" w:hAnsi="Tahoma" w:cs="Tahoma"/>
          <w:b/>
          <w:u w:val="single"/>
        </w:rPr>
      </w:pPr>
      <w:r>
        <w:rPr>
          <w:rFonts w:ascii="Tahoma" w:hAnsi="Tahoma" w:cs="Tahoma"/>
          <w:b/>
          <w:u w:val="single"/>
        </w:rPr>
        <w:t xml:space="preserve">Thursday, December 17, Gillespie Court </w:t>
      </w:r>
    </w:p>
    <w:p w14:paraId="20380AC8" w14:textId="0F42CE10"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Carlos (Status)</w:t>
      </w:r>
      <w:r>
        <w:rPr>
          <w:rFonts w:ascii="Tahoma" w:hAnsi="Tahoma" w:cs="Tahoma"/>
        </w:rPr>
        <w:tab/>
      </w:r>
      <w:r>
        <w:rPr>
          <w:rFonts w:ascii="Tahoma" w:hAnsi="Tahoma" w:cs="Tahoma"/>
        </w:rPr>
        <w:tab/>
      </w:r>
      <w:r>
        <w:rPr>
          <w:rFonts w:ascii="Tahoma" w:hAnsi="Tahoma" w:cs="Tahoma"/>
        </w:rPr>
        <w:tab/>
      </w:r>
      <w:r>
        <w:rPr>
          <w:rFonts w:ascii="Tahoma" w:hAnsi="Tahoma" w:cs="Tahoma"/>
        </w:rPr>
        <w:t xml:space="preserve">Kirchner (529) AH </w:t>
      </w:r>
    </w:p>
    <w:p w14:paraId="2102679C" w14:textId="152D0840" w:rsidR="00AE14A3"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Nieto</w:t>
      </w:r>
      <w:r>
        <w:rPr>
          <w:rFonts w:ascii="Tahoma" w:hAnsi="Tahoma" w:cs="Tahoma"/>
        </w:rPr>
        <w:t xml:space="preserve"> (Status)</w:t>
      </w:r>
      <w:r>
        <w:rPr>
          <w:rFonts w:ascii="Tahoma" w:hAnsi="Tahoma" w:cs="Tahoma"/>
        </w:rPr>
        <w:tab/>
      </w:r>
      <w:r>
        <w:rPr>
          <w:rFonts w:ascii="Tahoma" w:hAnsi="Tahoma" w:cs="Tahoma"/>
        </w:rPr>
        <w:tab/>
      </w:r>
      <w:r>
        <w:rPr>
          <w:rFonts w:ascii="Tahoma" w:hAnsi="Tahoma" w:cs="Tahoma"/>
        </w:rPr>
        <w:tab/>
      </w:r>
      <w:r w:rsidRPr="00640D6B">
        <w:rPr>
          <w:rFonts w:ascii="Tahoma" w:hAnsi="Tahoma" w:cs="Tahoma"/>
          <w:b/>
          <w:highlight w:val="yellow"/>
        </w:rPr>
        <w:t>Unassigned</w:t>
      </w:r>
      <w:r>
        <w:rPr>
          <w:rFonts w:ascii="Tahoma" w:hAnsi="Tahoma" w:cs="Tahoma"/>
        </w:rPr>
        <w:t xml:space="preserve"> AH</w:t>
      </w:r>
      <w:r>
        <w:rPr>
          <w:rFonts w:ascii="Tahoma" w:hAnsi="Tahoma" w:cs="Tahoma"/>
        </w:rPr>
        <w:tab/>
      </w:r>
    </w:p>
    <w:p w14:paraId="744D940D" w14:textId="123103E1" w:rsidR="00AE14A3" w:rsidRDefault="00AE14A3" w:rsidP="00AE14A3">
      <w:pPr>
        <w:rPr>
          <w:rFonts w:ascii="Tahoma" w:hAnsi="Tahoma" w:cs="Tahoma"/>
        </w:rPr>
      </w:pPr>
      <w:r>
        <w:rPr>
          <w:rFonts w:ascii="Tahoma" w:hAnsi="Tahoma" w:cs="Tahoma"/>
        </w:rPr>
        <w:t>9:</w:t>
      </w:r>
      <w:r>
        <w:rPr>
          <w:rFonts w:ascii="Tahoma" w:hAnsi="Tahoma" w:cs="Tahoma"/>
        </w:rPr>
        <w:t>30</w:t>
      </w:r>
      <w:r>
        <w:rPr>
          <w:rFonts w:ascii="Tahoma" w:hAnsi="Tahoma" w:cs="Tahoma"/>
        </w:rPr>
        <w:tab/>
      </w:r>
      <w:r>
        <w:rPr>
          <w:rFonts w:ascii="Tahoma" w:hAnsi="Tahoma" w:cs="Tahoma"/>
        </w:rPr>
        <w:tab/>
      </w:r>
      <w:r>
        <w:rPr>
          <w:rFonts w:ascii="Tahoma" w:hAnsi="Tahoma" w:cs="Tahoma"/>
        </w:rPr>
        <w:tab/>
        <w:t>Jones-Rodgers (Merits)</w:t>
      </w:r>
      <w:r>
        <w:rPr>
          <w:rFonts w:ascii="Tahoma" w:hAnsi="Tahoma" w:cs="Tahoma"/>
        </w:rPr>
        <w:tab/>
      </w:r>
      <w:r>
        <w:rPr>
          <w:rFonts w:ascii="Tahoma" w:hAnsi="Tahoma" w:cs="Tahoma"/>
        </w:rPr>
        <w:t>Lukacs (439) AH</w:t>
      </w:r>
    </w:p>
    <w:p w14:paraId="5F35A265" w14:textId="79B324BF" w:rsidR="00AE14A3" w:rsidRDefault="00AE14A3" w:rsidP="00AE14A3">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Ahrendt (Status)</w:t>
      </w:r>
      <w:r>
        <w:rPr>
          <w:rFonts w:ascii="Tahoma" w:hAnsi="Tahoma" w:cs="Tahoma"/>
        </w:rPr>
        <w:tab/>
      </w:r>
      <w:r>
        <w:rPr>
          <w:rFonts w:ascii="Tahoma" w:hAnsi="Tahoma" w:cs="Tahoma"/>
        </w:rPr>
        <w:tab/>
      </w:r>
      <w:r>
        <w:rPr>
          <w:rFonts w:ascii="Tahoma" w:hAnsi="Tahoma" w:cs="Tahoma"/>
        </w:rPr>
        <w:t>Taylor (067) AH</w:t>
      </w:r>
      <w:r>
        <w:rPr>
          <w:rFonts w:ascii="Tahoma" w:hAnsi="Tahoma" w:cs="Tahoma"/>
        </w:rPr>
        <w:tab/>
      </w:r>
    </w:p>
    <w:p w14:paraId="27A3D748" w14:textId="6D314BFF" w:rsidR="00AE14A3" w:rsidRPr="00792D6A"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Tubb</w:t>
      </w:r>
      <w:r>
        <w:rPr>
          <w:rFonts w:ascii="Tahoma" w:hAnsi="Tahoma" w:cs="Tahoma"/>
        </w:rPr>
        <w:t>s-Servantez (Status)</w:t>
      </w:r>
      <w:r>
        <w:rPr>
          <w:rFonts w:ascii="Tahoma" w:hAnsi="Tahoma" w:cs="Tahoma"/>
        </w:rPr>
        <w:tab/>
      </w:r>
      <w:r w:rsidRPr="00792D6A">
        <w:rPr>
          <w:rFonts w:ascii="Tahoma" w:hAnsi="Tahoma" w:cs="Tahoma"/>
          <w:b/>
          <w:highlight w:val="yellow"/>
        </w:rPr>
        <w:t>Unassigned</w:t>
      </w:r>
      <w:r>
        <w:rPr>
          <w:rFonts w:ascii="Tahoma" w:hAnsi="Tahoma" w:cs="Tahoma"/>
          <w:b/>
        </w:rPr>
        <w:t xml:space="preserve"> </w:t>
      </w:r>
      <w:r>
        <w:rPr>
          <w:rFonts w:ascii="Tahoma" w:hAnsi="Tahoma" w:cs="Tahoma"/>
        </w:rPr>
        <w:t>AH</w:t>
      </w:r>
    </w:p>
    <w:p w14:paraId="5386AFC9" w14:textId="77777777" w:rsidR="00AE14A3" w:rsidRDefault="00AE14A3" w:rsidP="00AE14A3">
      <w:pPr>
        <w:rPr>
          <w:rFonts w:ascii="Tahoma" w:hAnsi="Tahoma" w:cs="Tahoma"/>
        </w:rPr>
      </w:pPr>
    </w:p>
    <w:p w14:paraId="7112888F" w14:textId="37AF8A20" w:rsidR="00AE14A3" w:rsidRDefault="00AE14A3" w:rsidP="00AE14A3">
      <w:pPr>
        <w:rPr>
          <w:rFonts w:ascii="Tahoma" w:hAnsi="Tahoma" w:cs="Tahoma"/>
        </w:rPr>
      </w:pPr>
      <w:r w:rsidRPr="00AE14A3">
        <w:rPr>
          <w:rFonts w:ascii="Tahoma" w:hAnsi="Tahoma" w:cs="Tahoma"/>
          <w:b/>
          <w:highlight w:val="green"/>
        </w:rPr>
        <w:t xml:space="preserve">The CASA Office will be closed for the Christmas Holidays </w:t>
      </w:r>
      <w:r>
        <w:rPr>
          <w:rFonts w:ascii="Tahoma" w:hAnsi="Tahoma" w:cs="Tahoma"/>
          <w:b/>
          <w:highlight w:val="green"/>
        </w:rPr>
        <w:t xml:space="preserve">starting on </w:t>
      </w:r>
      <w:r w:rsidRPr="00AE14A3">
        <w:rPr>
          <w:rFonts w:ascii="Tahoma" w:hAnsi="Tahoma" w:cs="Tahoma"/>
          <w:b/>
          <w:highlight w:val="green"/>
        </w:rPr>
        <w:t>Wednesday, December 18 @</w:t>
      </w:r>
      <w:r w:rsidRPr="00AE14A3">
        <w:rPr>
          <w:rFonts w:ascii="Tahoma" w:hAnsi="Tahoma" w:cs="Tahoma"/>
          <w:b/>
          <w:highlight w:val="green"/>
        </w:rPr>
        <w:t xml:space="preserve"> </w:t>
      </w:r>
      <w:r>
        <w:rPr>
          <w:rFonts w:ascii="Tahoma" w:hAnsi="Tahoma" w:cs="Tahoma"/>
          <w:b/>
          <w:highlight w:val="green"/>
        </w:rPr>
        <w:t>12 PM</w:t>
      </w:r>
      <w:r w:rsidRPr="00AE14A3">
        <w:rPr>
          <w:rFonts w:ascii="Tahoma" w:hAnsi="Tahoma" w:cs="Tahoma"/>
          <w:b/>
          <w:highlight w:val="green"/>
        </w:rPr>
        <w:t xml:space="preserve"> and we will return</w:t>
      </w:r>
      <w:r w:rsidRPr="00AE14A3">
        <w:rPr>
          <w:rFonts w:ascii="Tahoma" w:hAnsi="Tahoma" w:cs="Tahoma"/>
          <w:b/>
          <w:highlight w:val="green"/>
        </w:rPr>
        <w:t xml:space="preserve"> to work</w:t>
      </w:r>
      <w:r w:rsidRPr="00AE14A3">
        <w:rPr>
          <w:rFonts w:ascii="Tahoma" w:hAnsi="Tahoma" w:cs="Tahoma"/>
          <w:b/>
          <w:highlight w:val="green"/>
        </w:rPr>
        <w:t xml:space="preserve"> on Monday, December 28</w:t>
      </w:r>
      <w:r>
        <w:rPr>
          <w:rFonts w:ascii="Tahoma" w:hAnsi="Tahoma" w:cs="Tahoma"/>
          <w:b/>
          <w:highlight w:val="green"/>
        </w:rPr>
        <w:t xml:space="preserve"> @ 9 AM</w:t>
      </w:r>
      <w:r w:rsidRPr="00AE14A3">
        <w:rPr>
          <w:rFonts w:ascii="Tahoma" w:hAnsi="Tahoma" w:cs="Tahoma"/>
          <w:b/>
          <w:highlight w:val="green"/>
        </w:rPr>
        <w:t>.</w:t>
      </w:r>
      <w:r>
        <w:rPr>
          <w:rFonts w:ascii="Tahoma" w:hAnsi="Tahoma" w:cs="Tahoma"/>
          <w:b/>
        </w:rPr>
        <w:t xml:space="preserve">  </w:t>
      </w:r>
      <w:r>
        <w:rPr>
          <w:rFonts w:ascii="Tahoma" w:hAnsi="Tahoma" w:cs="Tahoma"/>
        </w:rPr>
        <w:t xml:space="preserve">        </w:t>
      </w:r>
    </w:p>
    <w:p w14:paraId="6242C2E6" w14:textId="11193D42" w:rsidR="00AE14A3" w:rsidRPr="00BF60C6" w:rsidRDefault="00AE14A3" w:rsidP="00AE14A3">
      <w:pPr>
        <w:rPr>
          <w:rFonts w:ascii="Tahoma" w:hAnsi="Tahoma" w:cs="Tahoma"/>
        </w:rPr>
      </w:pPr>
    </w:p>
    <w:p w14:paraId="7FAF9591" w14:textId="77777777" w:rsidR="00AE14A3" w:rsidRDefault="00AE14A3" w:rsidP="00AE14A3">
      <w:pPr>
        <w:rPr>
          <w:rFonts w:ascii="Tahoma" w:hAnsi="Tahoma" w:cs="Tahoma"/>
          <w:b/>
          <w:u w:val="single"/>
        </w:rPr>
      </w:pPr>
      <w:r>
        <w:rPr>
          <w:rFonts w:ascii="Tahoma" w:hAnsi="Tahoma" w:cs="Tahoma"/>
          <w:b/>
          <w:u w:val="single"/>
        </w:rPr>
        <w:t>Wednesday, December 30, Kendall Court</w:t>
      </w:r>
    </w:p>
    <w:p w14:paraId="0E09CDCC" w14:textId="7F96BEF7"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Grandazzo (Merits)</w:t>
      </w:r>
      <w:r>
        <w:rPr>
          <w:rFonts w:ascii="Tahoma" w:hAnsi="Tahoma" w:cs="Tahoma"/>
        </w:rPr>
        <w:tab/>
      </w:r>
      <w:r>
        <w:rPr>
          <w:rFonts w:ascii="Tahoma" w:hAnsi="Tahoma" w:cs="Tahoma"/>
        </w:rPr>
        <w:tab/>
        <w:t>Taylor (067) RL</w:t>
      </w:r>
    </w:p>
    <w:p w14:paraId="2928B0CD" w14:textId="47493AAD" w:rsidR="00AE14A3"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Lochte (PR)</w:t>
      </w:r>
      <w:r>
        <w:rPr>
          <w:rFonts w:ascii="Tahoma" w:hAnsi="Tahoma" w:cs="Tahoma"/>
        </w:rPr>
        <w:tab/>
      </w:r>
      <w:r>
        <w:rPr>
          <w:rFonts w:ascii="Tahoma" w:hAnsi="Tahoma" w:cs="Tahoma"/>
        </w:rPr>
        <w:tab/>
      </w:r>
      <w:r>
        <w:rPr>
          <w:rFonts w:ascii="Tahoma" w:hAnsi="Tahoma" w:cs="Tahoma"/>
        </w:rPr>
        <w:tab/>
      </w:r>
      <w:r>
        <w:rPr>
          <w:rFonts w:ascii="Tahoma" w:hAnsi="Tahoma" w:cs="Tahoma"/>
        </w:rPr>
        <w:t>Darling (862) RL</w:t>
      </w:r>
    </w:p>
    <w:p w14:paraId="191369F6" w14:textId="7913CDB0"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Villalobos (PR</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 xml:space="preserve">Oates (568) RL </w:t>
      </w:r>
      <w:r>
        <w:rPr>
          <w:rFonts w:ascii="Tahoma" w:hAnsi="Tahoma" w:cs="Tahoma"/>
        </w:rPr>
        <w:tab/>
      </w:r>
    </w:p>
    <w:p w14:paraId="18D4D2C5" w14:textId="77777777" w:rsidR="00AE14A3" w:rsidRDefault="00AE14A3" w:rsidP="00AE14A3">
      <w:pPr>
        <w:rPr>
          <w:rFonts w:ascii="Tahoma" w:hAnsi="Tahoma" w:cs="Tahoma"/>
        </w:rPr>
      </w:pPr>
    </w:p>
    <w:p w14:paraId="37A67F39" w14:textId="38872EB1" w:rsidR="00AE14A3" w:rsidRDefault="00AE14A3" w:rsidP="00AE14A3">
      <w:pPr>
        <w:rPr>
          <w:rFonts w:ascii="Tahoma" w:hAnsi="Tahoma" w:cs="Tahoma"/>
        </w:rPr>
      </w:pPr>
      <w:r w:rsidRPr="00AE14A3">
        <w:rPr>
          <w:rFonts w:ascii="Tahoma" w:hAnsi="Tahoma" w:cs="Tahoma"/>
          <w:b/>
          <w:highlight w:val="green"/>
        </w:rPr>
        <w:t>The CASA Office will be closed for the New Year’s</w:t>
      </w:r>
      <w:r>
        <w:rPr>
          <w:rFonts w:ascii="Tahoma" w:hAnsi="Tahoma" w:cs="Tahoma"/>
          <w:b/>
          <w:highlight w:val="green"/>
        </w:rPr>
        <w:t xml:space="preserve"> Holiday on</w:t>
      </w:r>
      <w:r w:rsidRPr="00AE14A3">
        <w:rPr>
          <w:rFonts w:ascii="Tahoma" w:hAnsi="Tahoma" w:cs="Tahoma"/>
          <w:b/>
          <w:highlight w:val="green"/>
        </w:rPr>
        <w:t xml:space="preserve"> Wednesday, December 30 @</w:t>
      </w:r>
      <w:r w:rsidRPr="00AE14A3">
        <w:rPr>
          <w:rFonts w:ascii="Tahoma" w:hAnsi="Tahoma" w:cs="Tahoma"/>
          <w:b/>
          <w:highlight w:val="green"/>
        </w:rPr>
        <w:t xml:space="preserve"> </w:t>
      </w:r>
      <w:r w:rsidRPr="00AE14A3">
        <w:rPr>
          <w:rFonts w:ascii="Tahoma" w:hAnsi="Tahoma" w:cs="Tahoma"/>
          <w:b/>
          <w:highlight w:val="green"/>
        </w:rPr>
        <w:t>1</w:t>
      </w:r>
      <w:r w:rsidRPr="00AE14A3">
        <w:rPr>
          <w:rFonts w:ascii="Tahoma" w:hAnsi="Tahoma" w:cs="Tahoma"/>
          <w:b/>
          <w:highlight w:val="green"/>
        </w:rPr>
        <w:t>2</w:t>
      </w:r>
      <w:r w:rsidRPr="00AE14A3">
        <w:rPr>
          <w:rFonts w:ascii="Tahoma" w:hAnsi="Tahoma" w:cs="Tahoma"/>
          <w:b/>
          <w:highlight w:val="green"/>
        </w:rPr>
        <w:t xml:space="preserve"> PM and we will return</w:t>
      </w:r>
      <w:r w:rsidRPr="00AE14A3">
        <w:rPr>
          <w:rFonts w:ascii="Tahoma" w:hAnsi="Tahoma" w:cs="Tahoma"/>
          <w:b/>
          <w:highlight w:val="green"/>
        </w:rPr>
        <w:t xml:space="preserve"> to work</w:t>
      </w:r>
      <w:r w:rsidRPr="00AE14A3">
        <w:rPr>
          <w:rFonts w:ascii="Tahoma" w:hAnsi="Tahoma" w:cs="Tahoma"/>
          <w:b/>
          <w:highlight w:val="green"/>
        </w:rPr>
        <w:t xml:space="preserve"> on Monday, January 4, 2021</w:t>
      </w:r>
      <w:r>
        <w:rPr>
          <w:rFonts w:ascii="Tahoma" w:hAnsi="Tahoma" w:cs="Tahoma"/>
          <w:b/>
          <w:highlight w:val="green"/>
        </w:rPr>
        <w:t xml:space="preserve"> @ 9 AM</w:t>
      </w:r>
      <w:r w:rsidRPr="00AE14A3">
        <w:rPr>
          <w:rFonts w:ascii="Tahoma" w:hAnsi="Tahoma" w:cs="Tahoma"/>
          <w:b/>
          <w:highlight w:val="green"/>
        </w:rPr>
        <w:t>.</w:t>
      </w:r>
      <w:r>
        <w:rPr>
          <w:rFonts w:ascii="Tahoma" w:hAnsi="Tahoma" w:cs="Tahoma"/>
          <w:b/>
        </w:rPr>
        <w:t xml:space="preserve">  </w:t>
      </w:r>
      <w:r>
        <w:rPr>
          <w:rFonts w:ascii="Tahoma" w:hAnsi="Tahoma" w:cs="Tahoma"/>
        </w:rPr>
        <w:t xml:space="preserve">        </w:t>
      </w:r>
    </w:p>
    <w:p w14:paraId="096B7544" w14:textId="77777777" w:rsidR="00AE14A3" w:rsidRDefault="00AE14A3" w:rsidP="00AE14A3">
      <w:pPr>
        <w:rPr>
          <w:rFonts w:ascii="Tahoma" w:hAnsi="Tahoma" w:cs="Tahoma"/>
        </w:rPr>
      </w:pPr>
      <w:r w:rsidRPr="004547B2">
        <w:rPr>
          <w:rFonts w:ascii="Tahoma" w:hAnsi="Tahoma" w:cs="Tahoma"/>
        </w:rPr>
        <w:tab/>
      </w:r>
      <w:r w:rsidRPr="004547B2">
        <w:rPr>
          <w:rFonts w:ascii="Tahoma" w:hAnsi="Tahoma" w:cs="Tahoma"/>
        </w:rPr>
        <w:tab/>
      </w:r>
      <w:r>
        <w:rPr>
          <w:rFonts w:ascii="Tahoma" w:hAnsi="Tahoma" w:cs="Tahoma"/>
        </w:rPr>
        <w:t xml:space="preserve">     </w:t>
      </w:r>
      <w:r>
        <w:rPr>
          <w:rFonts w:ascii="Tahoma" w:hAnsi="Tahoma" w:cs="Tahoma"/>
        </w:rPr>
        <w:tab/>
      </w:r>
      <w:r>
        <w:rPr>
          <w:rFonts w:ascii="Tahoma" w:hAnsi="Tahoma" w:cs="Tahoma"/>
        </w:rPr>
        <w:tab/>
      </w:r>
    </w:p>
    <w:p w14:paraId="7A7E7715" w14:textId="77777777" w:rsidR="00AE14A3" w:rsidRDefault="00AE14A3" w:rsidP="00AE14A3">
      <w:pPr>
        <w:rPr>
          <w:rFonts w:ascii="Tahoma" w:hAnsi="Tahoma" w:cs="Tahoma"/>
          <w:b/>
          <w:bCs/>
          <w:u w:val="single"/>
        </w:rPr>
      </w:pPr>
      <w:r>
        <w:rPr>
          <w:rFonts w:ascii="Tahoma" w:hAnsi="Tahoma" w:cs="Tahoma"/>
          <w:b/>
          <w:bCs/>
          <w:u w:val="single"/>
        </w:rPr>
        <w:t>Wednesday, January 6, Kerr Court</w:t>
      </w:r>
    </w:p>
    <w:p w14:paraId="60AB6879" w14:textId="59390236"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Stewart-Stokes (IPH)</w:t>
      </w:r>
      <w:r>
        <w:rPr>
          <w:rFonts w:ascii="Tahoma" w:hAnsi="Tahoma" w:cs="Tahoma"/>
        </w:rPr>
        <w:tab/>
      </w:r>
      <w:r>
        <w:rPr>
          <w:rFonts w:ascii="Tahoma" w:hAnsi="Tahoma" w:cs="Tahoma"/>
        </w:rPr>
        <w:tab/>
      </w:r>
      <w:r>
        <w:rPr>
          <w:rFonts w:ascii="Tahoma" w:hAnsi="Tahoma" w:cs="Tahoma"/>
        </w:rPr>
        <w:t>Luttrell (676) AH</w:t>
      </w:r>
    </w:p>
    <w:p w14:paraId="2AD3CFF0" w14:textId="5BDDFAFF" w:rsidR="00AE14A3" w:rsidRPr="00D235DA"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Schneider (Merits)</w:t>
      </w:r>
      <w:r>
        <w:rPr>
          <w:rFonts w:ascii="Tahoma" w:hAnsi="Tahoma" w:cs="Tahoma"/>
        </w:rPr>
        <w:tab/>
      </w:r>
      <w:r>
        <w:rPr>
          <w:rFonts w:ascii="Tahoma" w:hAnsi="Tahoma" w:cs="Tahoma"/>
        </w:rPr>
        <w:tab/>
      </w:r>
      <w:r>
        <w:rPr>
          <w:rFonts w:ascii="Tahoma" w:hAnsi="Tahoma" w:cs="Tahoma"/>
        </w:rPr>
        <w:t>Griffith (428) CR</w:t>
      </w:r>
    </w:p>
    <w:p w14:paraId="1ADCE5D5" w14:textId="69BD4085"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Salinas (IPH)</w:t>
      </w:r>
      <w:r>
        <w:rPr>
          <w:rFonts w:ascii="Tahoma" w:hAnsi="Tahoma" w:cs="Tahoma"/>
        </w:rPr>
        <w:tab/>
      </w:r>
      <w:r>
        <w:rPr>
          <w:rFonts w:ascii="Tahoma" w:hAnsi="Tahoma" w:cs="Tahoma"/>
        </w:rPr>
        <w:tab/>
      </w:r>
      <w:r>
        <w:rPr>
          <w:rFonts w:ascii="Tahoma" w:hAnsi="Tahoma" w:cs="Tahoma"/>
        </w:rPr>
        <w:tab/>
      </w:r>
      <w:r>
        <w:rPr>
          <w:rFonts w:ascii="Tahoma" w:hAnsi="Tahoma" w:cs="Tahoma"/>
        </w:rPr>
        <w:t>Clyburn (597) RL</w:t>
      </w:r>
    </w:p>
    <w:p w14:paraId="2769E656" w14:textId="0044ED33" w:rsidR="00AE14A3" w:rsidRDefault="00AE14A3" w:rsidP="00AE14A3">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Ybarra (IPH)</w:t>
      </w:r>
      <w:r>
        <w:rPr>
          <w:rFonts w:ascii="Tahoma" w:hAnsi="Tahoma" w:cs="Tahoma"/>
        </w:rPr>
        <w:tab/>
      </w:r>
      <w:r>
        <w:rPr>
          <w:rFonts w:ascii="Tahoma" w:hAnsi="Tahoma" w:cs="Tahoma"/>
        </w:rPr>
        <w:tab/>
      </w:r>
      <w:r>
        <w:rPr>
          <w:rFonts w:ascii="Tahoma" w:hAnsi="Tahoma" w:cs="Tahoma"/>
        </w:rPr>
        <w:tab/>
      </w:r>
      <w:r>
        <w:rPr>
          <w:rFonts w:ascii="Tahoma" w:hAnsi="Tahoma" w:cs="Tahoma"/>
        </w:rPr>
        <w:t>Martin (660) AH</w:t>
      </w:r>
    </w:p>
    <w:p w14:paraId="24B62F6F" w14:textId="1D758CEA" w:rsidR="00AE14A3"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Guzman (PR)</w:t>
      </w:r>
      <w:r>
        <w:rPr>
          <w:rFonts w:ascii="Tahoma" w:hAnsi="Tahoma" w:cs="Tahoma"/>
        </w:rPr>
        <w:tab/>
      </w:r>
      <w:r>
        <w:rPr>
          <w:rFonts w:ascii="Tahoma" w:hAnsi="Tahoma" w:cs="Tahoma"/>
        </w:rPr>
        <w:tab/>
      </w:r>
      <w:r>
        <w:rPr>
          <w:rFonts w:ascii="Tahoma" w:hAnsi="Tahoma" w:cs="Tahoma"/>
        </w:rPr>
        <w:tab/>
      </w:r>
      <w:r>
        <w:rPr>
          <w:rFonts w:ascii="Tahoma" w:hAnsi="Tahoma" w:cs="Tahoma"/>
        </w:rPr>
        <w:t>Taylor (067) RL</w:t>
      </w:r>
    </w:p>
    <w:p w14:paraId="7C468605" w14:textId="48AD5812" w:rsidR="00AE14A3" w:rsidRDefault="00AE14A3" w:rsidP="00AE14A3">
      <w:pPr>
        <w:rPr>
          <w:rFonts w:ascii="Tahoma" w:hAnsi="Tahoma" w:cs="Tahoma"/>
        </w:rPr>
      </w:pPr>
      <w:r>
        <w:rPr>
          <w:rFonts w:ascii="Tahoma" w:hAnsi="Tahoma" w:cs="Tahoma"/>
        </w:rPr>
        <w:t>11:30</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t>Burrow (Status)</w:t>
      </w:r>
      <w:r>
        <w:rPr>
          <w:rFonts w:ascii="Tahoma" w:hAnsi="Tahoma" w:cs="Tahoma"/>
        </w:rPr>
        <w:tab/>
      </w:r>
      <w:r>
        <w:rPr>
          <w:rFonts w:ascii="Tahoma" w:hAnsi="Tahoma" w:cs="Tahoma"/>
        </w:rPr>
        <w:tab/>
      </w:r>
      <w:r w:rsidRPr="009435C4">
        <w:rPr>
          <w:rFonts w:ascii="Tahoma" w:hAnsi="Tahoma" w:cs="Tahoma"/>
          <w:b/>
          <w:highlight w:val="yellow"/>
        </w:rPr>
        <w:t>Unassigned</w:t>
      </w:r>
      <w:r>
        <w:rPr>
          <w:rFonts w:ascii="Tahoma" w:hAnsi="Tahoma" w:cs="Tahoma"/>
        </w:rPr>
        <w:t xml:space="preserve"> AH</w:t>
      </w:r>
    </w:p>
    <w:p w14:paraId="38905FB5" w14:textId="77777777" w:rsidR="00AE14A3" w:rsidRDefault="00AE14A3" w:rsidP="00AE14A3">
      <w:pPr>
        <w:rPr>
          <w:rFonts w:ascii="Tahoma" w:hAnsi="Tahoma" w:cs="Tahoma"/>
        </w:rPr>
      </w:pPr>
    </w:p>
    <w:p w14:paraId="15B48031" w14:textId="77777777" w:rsidR="00AE14A3" w:rsidRDefault="00AE14A3" w:rsidP="00AE14A3">
      <w:pPr>
        <w:rPr>
          <w:rFonts w:ascii="Tahoma" w:hAnsi="Tahoma" w:cs="Tahoma"/>
          <w:b/>
          <w:u w:val="single"/>
        </w:rPr>
      </w:pPr>
      <w:r>
        <w:rPr>
          <w:rFonts w:ascii="Tahoma" w:hAnsi="Tahoma" w:cs="Tahoma"/>
          <w:b/>
          <w:u w:val="single"/>
        </w:rPr>
        <w:t>Tuesday, January 12, Mediation</w:t>
      </w:r>
    </w:p>
    <w:p w14:paraId="48A69EAF" w14:textId="6F64E377" w:rsidR="00AE14A3" w:rsidRDefault="00AE14A3" w:rsidP="00AE14A3">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 xml:space="preserve">Mayes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Prince (105) RL</w:t>
      </w:r>
    </w:p>
    <w:p w14:paraId="32B85023" w14:textId="3D1878D7" w:rsidR="004D5F1C" w:rsidRDefault="004D5F1C" w:rsidP="004D5F1C">
      <w:pPr>
        <w:rPr>
          <w:rFonts w:ascii="Century Gothic" w:hAnsi="Century Gothic"/>
          <w:b/>
          <w:bCs/>
        </w:rPr>
      </w:pPr>
    </w:p>
    <w:p w14:paraId="33403424" w14:textId="77777777" w:rsidR="00A26536" w:rsidRDefault="00A26536" w:rsidP="00A26536">
      <w:pPr>
        <w:jc w:val="center"/>
        <w:rPr>
          <w:rFonts w:ascii="Century Gothic" w:hAnsi="Century Gothic"/>
          <w:b/>
          <w:sz w:val="8"/>
          <w:szCs w:val="8"/>
          <w:highlight w:val="yellow"/>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2E8F9F9F" w14:textId="189A33F5" w:rsidR="00C5188A" w:rsidRDefault="00C5188A" w:rsidP="00855AC8">
      <w:pPr>
        <w:jc w:val="center"/>
        <w:rPr>
          <w:rFonts w:ascii="Century Gothic" w:hAnsi="Century Gothic"/>
          <w:b/>
          <w:sz w:val="8"/>
          <w:szCs w:val="8"/>
          <w:highlight w:val="yellow"/>
        </w:rPr>
      </w:pPr>
    </w:p>
    <w:p w14:paraId="6EC80076" w14:textId="09C6B37E" w:rsidR="00A26536" w:rsidRDefault="00A26536" w:rsidP="00855AC8">
      <w:pPr>
        <w:jc w:val="center"/>
        <w:rPr>
          <w:rFonts w:ascii="Century Gothic" w:hAnsi="Century Gothic"/>
          <w:b/>
          <w:sz w:val="8"/>
          <w:szCs w:val="8"/>
          <w:highlight w:val="yellow"/>
        </w:rPr>
      </w:pPr>
    </w:p>
    <w:p w14:paraId="26E0AFBB" w14:textId="14C2734D" w:rsidR="00A26536" w:rsidRDefault="00A26536" w:rsidP="00855AC8">
      <w:pPr>
        <w:jc w:val="center"/>
        <w:rPr>
          <w:rFonts w:ascii="Century Gothic" w:hAnsi="Century Gothic"/>
          <w:b/>
          <w:sz w:val="8"/>
          <w:szCs w:val="8"/>
          <w:highlight w:val="yellow"/>
        </w:rPr>
      </w:pPr>
    </w:p>
    <w:p w14:paraId="02CE06B3" w14:textId="34E3BD92" w:rsidR="00A26536" w:rsidRDefault="00A26536" w:rsidP="00855AC8">
      <w:pPr>
        <w:jc w:val="center"/>
        <w:rPr>
          <w:rFonts w:ascii="Century Gothic" w:hAnsi="Century Gothic"/>
          <w:b/>
          <w:sz w:val="8"/>
          <w:szCs w:val="8"/>
          <w:highlight w:val="yellow"/>
        </w:rPr>
      </w:pPr>
    </w:p>
    <w:p w14:paraId="1FEC5AE4" w14:textId="4967A6EF" w:rsidR="00A26536" w:rsidRDefault="00A26536" w:rsidP="00855AC8">
      <w:pPr>
        <w:jc w:val="center"/>
        <w:rPr>
          <w:rFonts w:ascii="Century Gothic" w:hAnsi="Century Gothic"/>
          <w:b/>
          <w:sz w:val="8"/>
          <w:szCs w:val="8"/>
          <w:highlight w:val="yellow"/>
        </w:rPr>
      </w:pPr>
    </w:p>
    <w:p w14:paraId="287BEAF4" w14:textId="34F15B19" w:rsidR="00A26536" w:rsidRDefault="00A26536" w:rsidP="00855AC8">
      <w:pPr>
        <w:jc w:val="center"/>
        <w:rPr>
          <w:rFonts w:ascii="Century Gothic" w:hAnsi="Century Gothic"/>
          <w:b/>
          <w:sz w:val="8"/>
          <w:szCs w:val="8"/>
          <w:highlight w:val="yellow"/>
        </w:rPr>
      </w:pPr>
    </w:p>
    <w:p w14:paraId="2A409A5C" w14:textId="0B6E91D1" w:rsidR="00A26536" w:rsidRDefault="00A26536" w:rsidP="00855AC8">
      <w:pPr>
        <w:jc w:val="center"/>
        <w:rPr>
          <w:rFonts w:ascii="Century Gothic" w:hAnsi="Century Gothic"/>
          <w:b/>
          <w:sz w:val="8"/>
          <w:szCs w:val="8"/>
          <w:highlight w:val="yellow"/>
        </w:rPr>
      </w:pPr>
    </w:p>
    <w:p w14:paraId="2BDCC2F6" w14:textId="4F302E82" w:rsidR="00A26536" w:rsidRDefault="00A26536" w:rsidP="00855AC8">
      <w:pPr>
        <w:jc w:val="center"/>
        <w:rPr>
          <w:rFonts w:ascii="Century Gothic" w:hAnsi="Century Gothic"/>
          <w:b/>
          <w:sz w:val="8"/>
          <w:szCs w:val="8"/>
          <w:highlight w:val="yellow"/>
        </w:rPr>
      </w:pPr>
    </w:p>
    <w:p w14:paraId="06751496" w14:textId="3B87671B" w:rsidR="00A26536" w:rsidRDefault="00A26536" w:rsidP="00855AC8">
      <w:pPr>
        <w:jc w:val="center"/>
        <w:rPr>
          <w:rFonts w:ascii="Century Gothic" w:hAnsi="Century Gothic"/>
          <w:b/>
          <w:sz w:val="8"/>
          <w:szCs w:val="8"/>
          <w:highlight w:val="yellow"/>
        </w:rPr>
      </w:pPr>
    </w:p>
    <w:p w14:paraId="548B3DD7" w14:textId="58E6DC19" w:rsidR="00EC7747" w:rsidRDefault="00EC7747" w:rsidP="00855AC8">
      <w:pPr>
        <w:jc w:val="center"/>
        <w:rPr>
          <w:rFonts w:ascii="Century Gothic" w:hAnsi="Century Gothic"/>
          <w:b/>
          <w:sz w:val="8"/>
          <w:szCs w:val="8"/>
          <w:highlight w:val="yellow"/>
        </w:rPr>
      </w:pPr>
    </w:p>
    <w:p w14:paraId="2B968659" w14:textId="7721C361" w:rsidR="00EC7747" w:rsidRDefault="00EC7747" w:rsidP="00855AC8">
      <w:pPr>
        <w:jc w:val="center"/>
        <w:rPr>
          <w:rFonts w:ascii="Century Gothic" w:hAnsi="Century Gothic"/>
          <w:b/>
          <w:sz w:val="8"/>
          <w:szCs w:val="8"/>
          <w:highlight w:val="yellow"/>
        </w:rPr>
      </w:pPr>
    </w:p>
    <w:p w14:paraId="65514AB6" w14:textId="2D1C461F" w:rsidR="00EC7747" w:rsidRDefault="00EC7747" w:rsidP="00855AC8">
      <w:pPr>
        <w:jc w:val="center"/>
        <w:rPr>
          <w:rFonts w:ascii="Century Gothic" w:hAnsi="Century Gothic"/>
          <w:b/>
          <w:sz w:val="8"/>
          <w:szCs w:val="8"/>
          <w:highlight w:val="yellow"/>
        </w:rPr>
      </w:pPr>
    </w:p>
    <w:p w14:paraId="30BAD979" w14:textId="698C1496" w:rsidR="00EC7747" w:rsidRDefault="00EC7747" w:rsidP="00855AC8">
      <w:pPr>
        <w:jc w:val="center"/>
        <w:rPr>
          <w:rFonts w:ascii="Century Gothic" w:hAnsi="Century Gothic"/>
          <w:b/>
          <w:sz w:val="8"/>
          <w:szCs w:val="8"/>
          <w:highlight w:val="yellow"/>
        </w:rPr>
      </w:pPr>
    </w:p>
    <w:p w14:paraId="3DFEA751" w14:textId="56E0F6BF" w:rsidR="00EC7747" w:rsidRDefault="00EC7747" w:rsidP="00855AC8">
      <w:pPr>
        <w:jc w:val="center"/>
        <w:rPr>
          <w:rFonts w:ascii="Century Gothic" w:hAnsi="Century Gothic"/>
          <w:b/>
          <w:sz w:val="8"/>
          <w:szCs w:val="8"/>
          <w:highlight w:val="yellow"/>
        </w:rPr>
      </w:pPr>
    </w:p>
    <w:p w14:paraId="0F66D189" w14:textId="18F65AB4" w:rsidR="00EC7747" w:rsidRDefault="00EC7747" w:rsidP="00855AC8">
      <w:pPr>
        <w:jc w:val="center"/>
        <w:rPr>
          <w:rFonts w:ascii="Century Gothic" w:hAnsi="Century Gothic"/>
          <w:b/>
          <w:sz w:val="8"/>
          <w:szCs w:val="8"/>
          <w:highlight w:val="yellow"/>
        </w:rPr>
      </w:pPr>
    </w:p>
    <w:p w14:paraId="3E027160" w14:textId="36C75E6B" w:rsidR="00EC7747" w:rsidRDefault="00EC7747" w:rsidP="00855AC8">
      <w:pPr>
        <w:jc w:val="center"/>
        <w:rPr>
          <w:rFonts w:ascii="Century Gothic" w:hAnsi="Century Gothic"/>
          <w:b/>
          <w:sz w:val="8"/>
          <w:szCs w:val="8"/>
          <w:highlight w:val="yellow"/>
        </w:rPr>
      </w:pPr>
    </w:p>
    <w:p w14:paraId="197E1214" w14:textId="011258CE" w:rsidR="00EC7747" w:rsidRDefault="00EC7747" w:rsidP="00855AC8">
      <w:pPr>
        <w:jc w:val="center"/>
        <w:rPr>
          <w:rFonts w:ascii="Century Gothic" w:hAnsi="Century Gothic"/>
          <w:b/>
          <w:sz w:val="8"/>
          <w:szCs w:val="8"/>
          <w:highlight w:val="yellow"/>
        </w:rPr>
      </w:pPr>
    </w:p>
    <w:p w14:paraId="37E59554" w14:textId="7A6A8539" w:rsidR="00EC7747" w:rsidRDefault="00EC7747" w:rsidP="00855AC8">
      <w:pPr>
        <w:jc w:val="center"/>
        <w:rPr>
          <w:rFonts w:ascii="Century Gothic" w:hAnsi="Century Gothic"/>
          <w:b/>
          <w:sz w:val="8"/>
          <w:szCs w:val="8"/>
          <w:highlight w:val="yellow"/>
        </w:rPr>
      </w:pPr>
    </w:p>
    <w:p w14:paraId="6385E86C" w14:textId="371CFBD3" w:rsidR="00EC7747" w:rsidRDefault="00EC7747" w:rsidP="00855AC8">
      <w:pPr>
        <w:jc w:val="center"/>
        <w:rPr>
          <w:rFonts w:ascii="Century Gothic" w:hAnsi="Century Gothic"/>
          <w:b/>
          <w:sz w:val="8"/>
          <w:szCs w:val="8"/>
          <w:highlight w:val="yellow"/>
        </w:rPr>
      </w:pPr>
    </w:p>
    <w:p w14:paraId="6DF5B19B" w14:textId="17A6253A" w:rsidR="00EC7747" w:rsidRDefault="00EC7747" w:rsidP="00855AC8">
      <w:pPr>
        <w:jc w:val="center"/>
        <w:rPr>
          <w:rFonts w:ascii="Century Gothic" w:hAnsi="Century Gothic"/>
          <w:b/>
          <w:sz w:val="8"/>
          <w:szCs w:val="8"/>
          <w:highlight w:val="yellow"/>
        </w:rPr>
      </w:pPr>
    </w:p>
    <w:p w14:paraId="5BEEEFC5" w14:textId="315DF55B" w:rsidR="00EC7747" w:rsidRDefault="00EC7747" w:rsidP="00855AC8">
      <w:pPr>
        <w:jc w:val="center"/>
        <w:rPr>
          <w:rFonts w:ascii="Century Gothic" w:hAnsi="Century Gothic"/>
          <w:b/>
          <w:sz w:val="8"/>
          <w:szCs w:val="8"/>
          <w:highlight w:val="yellow"/>
        </w:rPr>
      </w:pPr>
    </w:p>
    <w:p w14:paraId="7C9A750D" w14:textId="4608940D" w:rsidR="00EC7747" w:rsidRDefault="00EC7747" w:rsidP="00855AC8">
      <w:pPr>
        <w:jc w:val="center"/>
        <w:rPr>
          <w:rFonts w:ascii="Century Gothic" w:hAnsi="Century Gothic"/>
          <w:b/>
          <w:sz w:val="8"/>
          <w:szCs w:val="8"/>
          <w:highlight w:val="yellow"/>
        </w:rPr>
      </w:pPr>
    </w:p>
    <w:p w14:paraId="5224815A" w14:textId="2C287C50" w:rsidR="00EC7747" w:rsidRDefault="00EC7747" w:rsidP="00855AC8">
      <w:pPr>
        <w:jc w:val="center"/>
        <w:rPr>
          <w:rFonts w:ascii="Century Gothic" w:hAnsi="Century Gothic"/>
          <w:b/>
          <w:sz w:val="8"/>
          <w:szCs w:val="8"/>
          <w:highlight w:val="yellow"/>
        </w:rPr>
      </w:pPr>
    </w:p>
    <w:p w14:paraId="2835C708" w14:textId="55496FAA" w:rsidR="00EC7747" w:rsidRDefault="00EC7747" w:rsidP="00855AC8">
      <w:pPr>
        <w:jc w:val="center"/>
        <w:rPr>
          <w:rFonts w:ascii="Century Gothic" w:hAnsi="Century Gothic"/>
          <w:b/>
          <w:sz w:val="8"/>
          <w:szCs w:val="8"/>
          <w:highlight w:val="yellow"/>
        </w:rPr>
      </w:pPr>
    </w:p>
    <w:p w14:paraId="7D4DA77E" w14:textId="64F95E4C" w:rsidR="00EC7747" w:rsidRDefault="00EC7747" w:rsidP="00855AC8">
      <w:pPr>
        <w:jc w:val="center"/>
        <w:rPr>
          <w:rFonts w:ascii="Century Gothic" w:hAnsi="Century Gothic"/>
          <w:b/>
          <w:sz w:val="8"/>
          <w:szCs w:val="8"/>
          <w:highlight w:val="yellow"/>
        </w:rPr>
      </w:pPr>
    </w:p>
    <w:p w14:paraId="4DA37D00" w14:textId="76089990" w:rsidR="00EC7747" w:rsidRDefault="00EC7747" w:rsidP="00855AC8">
      <w:pPr>
        <w:jc w:val="center"/>
        <w:rPr>
          <w:rFonts w:ascii="Century Gothic" w:hAnsi="Century Gothic"/>
          <w:b/>
          <w:sz w:val="8"/>
          <w:szCs w:val="8"/>
          <w:highlight w:val="yellow"/>
        </w:rPr>
      </w:pPr>
    </w:p>
    <w:p w14:paraId="42F82325" w14:textId="5A9CCBE6" w:rsidR="00EC7747" w:rsidRDefault="00EC7747" w:rsidP="00855AC8">
      <w:pPr>
        <w:jc w:val="center"/>
        <w:rPr>
          <w:rFonts w:ascii="Century Gothic" w:hAnsi="Century Gothic"/>
          <w:b/>
          <w:sz w:val="8"/>
          <w:szCs w:val="8"/>
          <w:highlight w:val="yellow"/>
        </w:rPr>
      </w:pPr>
    </w:p>
    <w:p w14:paraId="4C470ED2" w14:textId="0472D17A" w:rsidR="00EC7747" w:rsidRDefault="00EC7747" w:rsidP="00855AC8">
      <w:pPr>
        <w:jc w:val="center"/>
        <w:rPr>
          <w:rFonts w:ascii="Century Gothic" w:hAnsi="Century Gothic"/>
          <w:b/>
          <w:sz w:val="8"/>
          <w:szCs w:val="8"/>
          <w:highlight w:val="yellow"/>
        </w:rPr>
      </w:pPr>
    </w:p>
    <w:p w14:paraId="43DAEEDE" w14:textId="60FE7549" w:rsidR="00EC7747" w:rsidRDefault="00EC7747" w:rsidP="00855AC8">
      <w:pPr>
        <w:jc w:val="center"/>
        <w:rPr>
          <w:rFonts w:ascii="Century Gothic" w:hAnsi="Century Gothic"/>
          <w:b/>
          <w:sz w:val="8"/>
          <w:szCs w:val="8"/>
          <w:highlight w:val="yellow"/>
        </w:rPr>
      </w:pPr>
    </w:p>
    <w:p w14:paraId="1CE650AE" w14:textId="66CBD788" w:rsidR="00EC7747" w:rsidRDefault="00EC7747" w:rsidP="00855AC8">
      <w:pPr>
        <w:jc w:val="center"/>
        <w:rPr>
          <w:rFonts w:ascii="Century Gothic" w:hAnsi="Century Gothic"/>
          <w:b/>
          <w:sz w:val="8"/>
          <w:szCs w:val="8"/>
          <w:highlight w:val="yellow"/>
        </w:rPr>
      </w:pPr>
    </w:p>
    <w:p w14:paraId="35186F46" w14:textId="777D1BD1" w:rsidR="00EC7747" w:rsidRDefault="00EC7747" w:rsidP="00855AC8">
      <w:pPr>
        <w:jc w:val="center"/>
        <w:rPr>
          <w:rFonts w:ascii="Century Gothic" w:hAnsi="Century Gothic"/>
          <w:b/>
          <w:sz w:val="8"/>
          <w:szCs w:val="8"/>
          <w:highlight w:val="yellow"/>
        </w:rPr>
      </w:pPr>
    </w:p>
    <w:p w14:paraId="15A12BC5" w14:textId="4CA3D0A3" w:rsidR="00EC7747" w:rsidRDefault="00EC7747" w:rsidP="00855AC8">
      <w:pPr>
        <w:jc w:val="center"/>
        <w:rPr>
          <w:rFonts w:ascii="Century Gothic" w:hAnsi="Century Gothic"/>
          <w:b/>
          <w:sz w:val="8"/>
          <w:szCs w:val="8"/>
          <w:highlight w:val="yellow"/>
        </w:rPr>
      </w:pPr>
    </w:p>
    <w:p w14:paraId="4387ED4F" w14:textId="77777777" w:rsidR="00EC7747" w:rsidRDefault="00EC7747" w:rsidP="00855AC8">
      <w:pPr>
        <w:jc w:val="center"/>
        <w:rPr>
          <w:rFonts w:ascii="Century Gothic" w:hAnsi="Century Gothic"/>
          <w:b/>
          <w:sz w:val="8"/>
          <w:szCs w:val="8"/>
          <w:highlight w:val="yellow"/>
        </w:rPr>
      </w:pPr>
    </w:p>
    <w:p w14:paraId="53CB5D5A" w14:textId="5E2CEEC0" w:rsidR="002913DD" w:rsidRDefault="002913DD" w:rsidP="00466831">
      <w:pPr>
        <w:rPr>
          <w:rFonts w:ascii="Century Gothic" w:hAnsi="Century Gothic"/>
          <w:b/>
          <w:sz w:val="8"/>
          <w:szCs w:val="8"/>
          <w:highlight w:val="yellow"/>
        </w:rPr>
      </w:pPr>
    </w:p>
    <w:p w14:paraId="318E911E" w14:textId="77777777" w:rsidR="002913DD" w:rsidRDefault="002913DD"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379498DF" w:rsidR="001A622C" w:rsidRPr="001A622C" w:rsidRDefault="001A622C" w:rsidP="00EC7CB5">
      <w:pPr>
        <w:pStyle w:val="Heading1"/>
        <w:jc w:val="center"/>
        <w:rPr>
          <w:rFonts w:ascii="Century Gothic" w:hAnsi="Century Gothic"/>
          <w:shd w:val="clear" w:color="auto" w:fill="FFFFFF"/>
        </w:rPr>
      </w:pPr>
      <w:bookmarkStart w:id="5" w:name="_MEETINGS:"/>
      <w:bookmarkEnd w:id="5"/>
      <w:r w:rsidRPr="001A622C">
        <w:rPr>
          <w:rFonts w:ascii="Century Gothic" w:hAnsi="Century Gothic"/>
          <w:shd w:val="clear" w:color="auto" w:fill="FFFFFF"/>
        </w:rPr>
        <w:t>MEETINGS</w:t>
      </w:r>
      <w:r>
        <w:rPr>
          <w:rFonts w:ascii="Century Gothic" w:hAnsi="Century Gothic"/>
          <w:shd w:val="clear" w:color="auto" w:fill="FFFFFF"/>
        </w:rPr>
        <w:t>:</w:t>
      </w:r>
    </w:p>
    <w:p w14:paraId="2B59B7E2" w14:textId="6F73FFFC" w:rsidR="001A622C" w:rsidRPr="001A622C" w:rsidRDefault="00EC438B" w:rsidP="009D48D0">
      <w:pPr>
        <w:tabs>
          <w:tab w:val="left" w:pos="8460"/>
        </w:tabs>
        <w:rPr>
          <w:rFonts w:ascii="Century Gothic" w:hAnsi="Century Gothic"/>
          <w:color w:val="000000"/>
          <w:sz w:val="28"/>
          <w:szCs w:val="28"/>
          <w:shd w:val="clear" w:color="auto" w:fill="FFFFFF"/>
        </w:rPr>
      </w:pPr>
      <w:r w:rsidRPr="001A622C">
        <w:rPr>
          <w:rFonts w:ascii="Century Gothic" w:hAnsi="Century Gothic"/>
          <w:color w:val="000000"/>
          <w:sz w:val="28"/>
          <w:szCs w:val="28"/>
          <w:shd w:val="clear" w:color="auto" w:fill="FFFFFF"/>
        </w:rPr>
        <w:t xml:space="preserve">As </w:t>
      </w:r>
      <w:r w:rsidRPr="001A622C">
        <w:rPr>
          <w:rFonts w:ascii="Century Gothic" w:hAnsi="Century Gothic"/>
          <w:bCs/>
          <w:color w:val="000000"/>
          <w:sz w:val="28"/>
          <w:szCs w:val="28"/>
          <w:u w:val="single"/>
          <w:shd w:val="clear" w:color="auto" w:fill="FFFFFF"/>
        </w:rPr>
        <w:t>meetings</w:t>
      </w:r>
      <w:r w:rsidRPr="001A622C">
        <w:rPr>
          <w:rFonts w:ascii="Century Gothic" w:hAnsi="Century Gothic"/>
          <w:color w:val="000000"/>
          <w:sz w:val="28"/>
          <w:szCs w:val="28"/>
          <w:u w:val="single"/>
          <w:shd w:val="clear" w:color="auto" w:fill="FFFFFF"/>
        </w:rPr>
        <w:t xml:space="preserve"> are scheduled</w:t>
      </w:r>
      <w:r w:rsidRPr="001A622C">
        <w:rPr>
          <w:rFonts w:ascii="Century Gothic" w:hAnsi="Century Gothic"/>
          <w:color w:val="000000"/>
          <w:sz w:val="28"/>
          <w:szCs w:val="28"/>
          <w:shd w:val="clear" w:color="auto" w:fill="FFFFFF"/>
        </w:rPr>
        <w:t xml:space="preserve"> on your case, your </w:t>
      </w:r>
      <w:r w:rsidRPr="001A622C">
        <w:rPr>
          <w:rFonts w:ascii="Century Gothic" w:hAnsi="Century Gothic"/>
          <w:color w:val="000000"/>
          <w:sz w:val="28"/>
          <w:szCs w:val="28"/>
          <w:u w:val="single"/>
          <w:shd w:val="clear" w:color="auto" w:fill="FFFFFF"/>
        </w:rPr>
        <w:t>Super</w:t>
      </w:r>
      <w:r w:rsidR="001A622C" w:rsidRPr="001A622C">
        <w:rPr>
          <w:rFonts w:ascii="Century Gothic" w:hAnsi="Century Gothic"/>
          <w:color w:val="000000"/>
          <w:sz w:val="28"/>
          <w:szCs w:val="28"/>
          <w:u w:val="single"/>
          <w:shd w:val="clear" w:color="auto" w:fill="FFFFFF"/>
        </w:rPr>
        <w:t>visor will contact you directly</w:t>
      </w:r>
      <w:r w:rsidR="001A622C" w:rsidRPr="001A622C">
        <w:rPr>
          <w:rFonts w:ascii="Century Gothic" w:hAnsi="Century Gothic"/>
          <w:color w:val="000000"/>
          <w:sz w:val="28"/>
          <w:szCs w:val="28"/>
          <w:shd w:val="clear" w:color="auto" w:fill="FFFFFF"/>
        </w:rPr>
        <w:t xml:space="preserve"> with call-in information.</w:t>
      </w:r>
    </w:p>
    <w:p w14:paraId="6F5ADAAB" w14:textId="505B5E2D" w:rsidR="0010231E" w:rsidRDefault="00C86323" w:rsidP="009D48D0">
      <w:pPr>
        <w:tabs>
          <w:tab w:val="left" w:pos="8460"/>
        </w:tabs>
        <w:rPr>
          <w:rFonts w:ascii="Century Gothic" w:hAnsi="Century Gothic"/>
          <w:color w:val="000000"/>
          <w:sz w:val="28"/>
          <w:szCs w:val="28"/>
          <w:shd w:val="clear" w:color="auto" w:fill="FFFFFF"/>
        </w:rPr>
      </w:pPr>
      <w:r w:rsidRPr="009D48D0">
        <w:rPr>
          <w:rFonts w:ascii="Century Gothic" w:hAnsi="Century Gothic"/>
          <w:b/>
          <w:bCs/>
          <w:color w:val="000000"/>
          <w:sz w:val="28"/>
          <w:szCs w:val="28"/>
          <w:shd w:val="clear" w:color="auto" w:fill="FFFFFF"/>
        </w:rPr>
        <w:t>We expect meetings and mediations to continue to be held virtually for the foreseeable future</w:t>
      </w:r>
      <w:r w:rsidR="0010231E">
        <w:rPr>
          <w:rFonts w:ascii="Century Gothic" w:hAnsi="Century Gothic"/>
          <w:color w:val="000000"/>
          <w:sz w:val="28"/>
          <w:szCs w:val="28"/>
          <w:shd w:val="clear" w:color="auto" w:fill="FFFFFF"/>
        </w:rPr>
        <w:t>.</w:t>
      </w:r>
    </w:p>
    <w:p w14:paraId="15DD5C2A" w14:textId="2CEE07DB"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Your supervisor will give you the option to attend meetings and mediations either virtually (with video) or by phone only.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13C17B6E" w14:textId="00A8E2DD" w:rsidR="00C86323" w:rsidRDefault="00C86323" w:rsidP="00EC7CB5">
      <w:pPr>
        <w:tabs>
          <w:tab w:val="left" w:pos="8460"/>
        </w:tabs>
        <w:jc w:val="center"/>
        <w:rPr>
          <w:rFonts w:ascii="Century Gothic" w:hAnsi="Century Gothic"/>
          <w:b/>
          <w:bCs/>
          <w:noProof/>
          <w:sz w:val="20"/>
          <w:szCs w:val="20"/>
        </w:rPr>
      </w:pPr>
    </w:p>
    <w:p w14:paraId="6A13D8BA" w14:textId="166E4A5D" w:rsidR="00C86323" w:rsidRDefault="00C86323" w:rsidP="00EC7CB5">
      <w:pPr>
        <w:tabs>
          <w:tab w:val="left" w:pos="8460"/>
        </w:tabs>
        <w:jc w:val="center"/>
        <w:rPr>
          <w:rFonts w:ascii="Century Gothic" w:hAnsi="Century Gothic"/>
          <w:b/>
          <w:bCs/>
          <w:noProof/>
          <w:sz w:val="20"/>
          <w:szCs w:val="20"/>
        </w:rPr>
      </w:pPr>
    </w:p>
    <w:p w14:paraId="20279B38" w14:textId="2A7A671F" w:rsidR="00C86323" w:rsidRDefault="00C86323" w:rsidP="00EC7CB5">
      <w:pPr>
        <w:tabs>
          <w:tab w:val="left" w:pos="8460"/>
        </w:tabs>
        <w:jc w:val="center"/>
        <w:rPr>
          <w:rFonts w:ascii="Century Gothic" w:hAnsi="Century Gothic"/>
          <w:b/>
          <w:bCs/>
          <w:noProof/>
          <w:sz w:val="20"/>
          <w:szCs w:val="20"/>
        </w:rPr>
      </w:pPr>
    </w:p>
    <w:p w14:paraId="34D2D772" w14:textId="179FF952" w:rsidR="00C86323" w:rsidRDefault="00C86323" w:rsidP="00EC7CB5">
      <w:pPr>
        <w:tabs>
          <w:tab w:val="left" w:pos="8460"/>
        </w:tabs>
        <w:jc w:val="center"/>
        <w:rPr>
          <w:rFonts w:ascii="Century Gothic" w:hAnsi="Century Gothic"/>
          <w:b/>
          <w:bCs/>
          <w:noProof/>
          <w:sz w:val="20"/>
          <w:szCs w:val="20"/>
        </w:rPr>
      </w:pPr>
    </w:p>
    <w:p w14:paraId="6F2C8E83" w14:textId="1B641B9F" w:rsidR="00C86323" w:rsidRDefault="00C86323" w:rsidP="00EC7CB5">
      <w:pPr>
        <w:tabs>
          <w:tab w:val="left" w:pos="8460"/>
        </w:tabs>
        <w:jc w:val="center"/>
        <w:rPr>
          <w:rFonts w:ascii="Century Gothic" w:hAnsi="Century Gothic"/>
          <w:b/>
          <w:bCs/>
          <w:noProof/>
          <w:sz w:val="20"/>
          <w:szCs w:val="20"/>
        </w:rPr>
      </w:pPr>
    </w:p>
    <w:p w14:paraId="245F3A83" w14:textId="2D5E45B0" w:rsidR="00C86323" w:rsidRDefault="00C86323" w:rsidP="00953ECC">
      <w:pPr>
        <w:tabs>
          <w:tab w:val="left" w:pos="8460"/>
        </w:tabs>
        <w:rPr>
          <w:rFonts w:ascii="Century Gothic" w:hAnsi="Century Gothic"/>
          <w:b/>
          <w:bCs/>
          <w:noProof/>
          <w:sz w:val="20"/>
          <w:szCs w:val="20"/>
        </w:rPr>
      </w:pPr>
    </w:p>
    <w:p w14:paraId="280CE4BC" w14:textId="77777777" w:rsidR="009D48D0" w:rsidRDefault="009D48D0" w:rsidP="00EC7CB5">
      <w:pPr>
        <w:tabs>
          <w:tab w:val="left" w:pos="8460"/>
        </w:tabs>
        <w:jc w:val="center"/>
        <w:rPr>
          <w:rFonts w:ascii="Century Gothic" w:hAnsi="Century Gothic"/>
          <w:b/>
          <w:bCs/>
          <w:noProof/>
          <w:sz w:val="20"/>
          <w:szCs w:val="20"/>
        </w:rPr>
      </w:pPr>
    </w:p>
    <w:p w14:paraId="325C97B2" w14:textId="75746BC1" w:rsidR="005C6CDF" w:rsidRDefault="005C6CDF" w:rsidP="00EC7CB5">
      <w:pPr>
        <w:tabs>
          <w:tab w:val="left" w:pos="8460"/>
        </w:tabs>
        <w:jc w:val="center"/>
        <w:rPr>
          <w:rFonts w:ascii="Century Gothic" w:hAnsi="Century Gothic"/>
          <w:b/>
          <w:bCs/>
          <w:noProof/>
          <w:sz w:val="20"/>
          <w:szCs w:val="20"/>
        </w:rPr>
      </w:pPr>
    </w:p>
    <w:p w14:paraId="0E56C1A7" w14:textId="490A4FD4" w:rsidR="007E780D" w:rsidRDefault="007E780D" w:rsidP="00EC7CB5">
      <w:pPr>
        <w:tabs>
          <w:tab w:val="left" w:pos="8460"/>
        </w:tabs>
        <w:jc w:val="center"/>
        <w:rPr>
          <w:rFonts w:ascii="Century Gothic" w:hAnsi="Century Gothic"/>
          <w:b/>
          <w:bCs/>
          <w:noProof/>
          <w:sz w:val="20"/>
          <w:szCs w:val="20"/>
        </w:rPr>
      </w:pPr>
    </w:p>
    <w:p w14:paraId="2BA56018" w14:textId="77777777" w:rsidR="004B0952" w:rsidRDefault="004B0952" w:rsidP="00EC7CB5">
      <w:pPr>
        <w:tabs>
          <w:tab w:val="left" w:pos="8460"/>
        </w:tabs>
        <w:jc w:val="center"/>
        <w:rPr>
          <w:rFonts w:ascii="Century Gothic" w:hAnsi="Century Gothic"/>
          <w:b/>
          <w:bCs/>
          <w:noProof/>
          <w:sz w:val="20"/>
          <w:szCs w:val="20"/>
        </w:rPr>
      </w:pPr>
    </w:p>
    <w:p w14:paraId="3A937727" w14:textId="1CFEF9F0" w:rsidR="00A26536" w:rsidRDefault="00A26536" w:rsidP="00EC7CB5">
      <w:pPr>
        <w:tabs>
          <w:tab w:val="left" w:pos="8460"/>
        </w:tabs>
        <w:jc w:val="center"/>
        <w:rPr>
          <w:rFonts w:ascii="Century Gothic" w:hAnsi="Century Gothic"/>
          <w:b/>
          <w:bCs/>
          <w:noProof/>
          <w:sz w:val="20"/>
          <w:szCs w:val="20"/>
        </w:rPr>
      </w:pPr>
    </w:p>
    <w:p w14:paraId="7CC72C2C" w14:textId="77777777" w:rsidR="005448BC" w:rsidRDefault="005448BC" w:rsidP="00EC7CB5">
      <w:pPr>
        <w:tabs>
          <w:tab w:val="left" w:pos="8460"/>
        </w:tabs>
        <w:jc w:val="center"/>
        <w:rPr>
          <w:rFonts w:ascii="Century Gothic" w:hAnsi="Century Gothic"/>
          <w:b/>
          <w:bCs/>
          <w:noProof/>
          <w:sz w:val="20"/>
          <w:szCs w:val="20"/>
        </w:rPr>
      </w:pPr>
    </w:p>
    <w:p w14:paraId="414F63C0" w14:textId="70C64E3F" w:rsidR="007562E7" w:rsidRDefault="007562E7" w:rsidP="00EC7CB5">
      <w:pPr>
        <w:tabs>
          <w:tab w:val="left" w:pos="8460"/>
        </w:tabs>
        <w:jc w:val="center"/>
        <w:rPr>
          <w:rFonts w:ascii="Century Gothic" w:hAnsi="Century Gothic"/>
          <w:b/>
          <w:bCs/>
          <w:noProof/>
          <w:sz w:val="20"/>
          <w:szCs w:val="20"/>
        </w:rPr>
      </w:pPr>
    </w:p>
    <w:p w14:paraId="02B4B436" w14:textId="77777777" w:rsidR="007562E7" w:rsidRPr="00AF3B74" w:rsidRDefault="007562E7"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6" w:name="_CHILD_VISITS:"/>
      <w:bookmarkEnd w:id="6"/>
      <w:r w:rsidRPr="001A622C">
        <w:rPr>
          <w:rFonts w:ascii="Century Gothic" w:hAnsi="Century Gothic"/>
          <w:noProof/>
        </w:rPr>
        <w:t>CHILD VISITS:</w:t>
      </w:r>
    </w:p>
    <w:p w14:paraId="36A27F1C" w14:textId="45F80C3B" w:rsidR="00201563" w:rsidRPr="0068445F" w:rsidRDefault="007562E7" w:rsidP="009D48D0">
      <w:pPr>
        <w:tabs>
          <w:tab w:val="left" w:pos="8460"/>
        </w:tabs>
        <w:rPr>
          <w:rFonts w:ascii="Century Gothic" w:hAnsi="Century Gothic"/>
          <w:b/>
          <w:noProof/>
          <w:sz w:val="28"/>
          <w:szCs w:val="28"/>
        </w:rPr>
      </w:pPr>
      <w:r w:rsidRPr="007562E7">
        <w:rPr>
          <w:rFonts w:ascii="Century Gothic" w:hAnsi="Century Gothic"/>
          <w:noProof/>
          <w:sz w:val="28"/>
          <w:szCs w:val="28"/>
        </w:rPr>
        <w:t>Texas CASA’s Board of Directors</w:t>
      </w:r>
      <w:r w:rsidR="00524C51">
        <w:rPr>
          <w:rFonts w:ascii="Century Gothic" w:hAnsi="Century Gothic"/>
          <w:noProof/>
          <w:sz w:val="28"/>
          <w:szCs w:val="28"/>
        </w:rPr>
        <w:t xml:space="preserve"> has waived</w:t>
      </w:r>
      <w:r w:rsidRPr="0068445F">
        <w:rPr>
          <w:rFonts w:ascii="Century Gothic" w:hAnsi="Century Gothic"/>
          <w:b/>
          <w:noProof/>
          <w:sz w:val="28"/>
          <w:szCs w:val="28"/>
        </w:rPr>
        <w:t xml:space="preserve"> the </w:t>
      </w:r>
      <w:r w:rsidRPr="0068445F">
        <w:rPr>
          <w:rFonts w:ascii="Century Gothic" w:hAnsi="Century Gothic"/>
          <w:b/>
          <w:noProof/>
          <w:sz w:val="28"/>
          <w:szCs w:val="28"/>
          <w:u w:val="single"/>
        </w:rPr>
        <w:t>requirement</w:t>
      </w:r>
      <w:r w:rsidRPr="0068445F">
        <w:rPr>
          <w:rFonts w:ascii="Century Gothic" w:hAnsi="Century Gothic"/>
          <w:b/>
          <w:noProof/>
          <w:sz w:val="28"/>
          <w:szCs w:val="28"/>
        </w:rPr>
        <w:t xml:space="preserve"> for face to face contact with your assigned children </w:t>
      </w:r>
      <w:r w:rsidR="00524C51">
        <w:rPr>
          <w:rFonts w:ascii="Century Gothic" w:hAnsi="Century Gothic"/>
          <w:b/>
          <w:noProof/>
          <w:sz w:val="28"/>
          <w:szCs w:val="28"/>
        </w:rPr>
        <w:t>through January 2021</w:t>
      </w:r>
      <w:r w:rsidRPr="0068445F">
        <w:rPr>
          <w:rFonts w:ascii="Century Gothic" w:hAnsi="Century Gothic"/>
          <w:b/>
          <w:noProof/>
          <w:sz w:val="28"/>
          <w:szCs w:val="28"/>
        </w:rPr>
        <w:t xml:space="preserve">. </w:t>
      </w:r>
    </w:p>
    <w:p w14:paraId="361DE5FC" w14:textId="471C65DC" w:rsidR="00C86323" w:rsidRPr="007562E7" w:rsidRDefault="007562E7" w:rsidP="009D48D0">
      <w:pPr>
        <w:tabs>
          <w:tab w:val="left" w:pos="8460"/>
        </w:tabs>
        <w:rPr>
          <w:rFonts w:ascii="Century Gothic" w:hAnsi="Century Gothic"/>
          <w:bCs/>
          <w:noProof/>
          <w:sz w:val="28"/>
          <w:szCs w:val="28"/>
        </w:rPr>
      </w:pPr>
      <w:r w:rsidRPr="0068445F">
        <w:rPr>
          <w:rFonts w:ascii="Century Gothic" w:hAnsi="Century Gothic"/>
          <w:noProof/>
          <w:sz w:val="28"/>
          <w:szCs w:val="28"/>
          <w:highlight w:val="yellow"/>
        </w:rPr>
        <w:t xml:space="preserve">However, based on feedback from you and </w:t>
      </w:r>
      <w:r w:rsidRPr="0068445F">
        <w:rPr>
          <w:rFonts w:ascii="Century Gothic" w:hAnsi="Century Gothic"/>
          <w:bCs/>
          <w:noProof/>
          <w:sz w:val="28"/>
          <w:szCs w:val="28"/>
          <w:highlight w:val="yellow"/>
        </w:rPr>
        <w:t>i</w:t>
      </w:r>
      <w:r w:rsidR="00C86323" w:rsidRPr="0068445F">
        <w:rPr>
          <w:rFonts w:ascii="Century Gothic" w:hAnsi="Century Gothic"/>
          <w:bCs/>
          <w:noProof/>
          <w:sz w:val="28"/>
          <w:szCs w:val="28"/>
          <w:highlight w:val="yellow"/>
        </w:rPr>
        <w:t xml:space="preserve">n the best interest of our children, </w:t>
      </w:r>
      <w:r w:rsidRPr="0068445F">
        <w:rPr>
          <w:rFonts w:ascii="Century Gothic" w:hAnsi="Century Gothic"/>
          <w:noProof/>
          <w:sz w:val="28"/>
          <w:szCs w:val="28"/>
          <w:highlight w:val="yellow"/>
        </w:rPr>
        <w:t>we are considering</w:t>
      </w:r>
      <w:r w:rsidR="00C86323" w:rsidRPr="0068445F">
        <w:rPr>
          <w:rFonts w:ascii="Century Gothic" w:hAnsi="Century Gothic"/>
          <w:noProof/>
          <w:sz w:val="28"/>
          <w:szCs w:val="28"/>
          <w:highlight w:val="yellow"/>
        </w:rPr>
        <w:t xml:space="preserve"> volunteer requests for a face to face visit on a case by case basis.</w:t>
      </w:r>
    </w:p>
    <w:p w14:paraId="2ECCEE63" w14:textId="78C97CDA" w:rsidR="00C86323" w:rsidRDefault="00C86323" w:rsidP="009D48D0">
      <w:pPr>
        <w:tabs>
          <w:tab w:val="left" w:pos="8460"/>
        </w:tabs>
        <w:rPr>
          <w:rFonts w:ascii="Century Gothic" w:hAnsi="Century Gothic"/>
          <w:bCs/>
          <w:noProof/>
          <w:sz w:val="28"/>
          <w:szCs w:val="28"/>
        </w:rPr>
      </w:pPr>
      <w:r w:rsidRPr="009D48D0">
        <w:rPr>
          <w:rFonts w:ascii="Century Gothic" w:hAnsi="Century Gothic"/>
          <w:bCs/>
          <w:noProof/>
          <w:sz w:val="28"/>
          <w:szCs w:val="28"/>
          <w:u w:val="single"/>
        </w:rPr>
        <w:t>Please let your Case Supervisor know if you feel you need to have a face to face visit with your child(ren).</w:t>
      </w:r>
      <w:r w:rsidRPr="009D48D0">
        <w:rPr>
          <w:rFonts w:ascii="Century Gothic" w:hAnsi="Century Gothic"/>
          <w:bCs/>
          <w:noProof/>
          <w:sz w:val="28"/>
          <w:szCs w:val="28"/>
        </w:rPr>
        <w:t xml:space="preserve"> </w:t>
      </w:r>
      <w:r>
        <w:rPr>
          <w:rFonts w:ascii="Century Gothic" w:hAnsi="Century Gothic"/>
          <w:bCs/>
          <w:noProof/>
          <w:sz w:val="28"/>
          <w:szCs w:val="28"/>
        </w:rPr>
        <w:t xml:space="preserve">The Case Supervisor and Program Director will discuss the situation and offer a waiver </w:t>
      </w:r>
      <w:r w:rsidR="004E583E">
        <w:rPr>
          <w:rFonts w:ascii="Century Gothic" w:hAnsi="Century Gothic"/>
          <w:bCs/>
          <w:noProof/>
          <w:sz w:val="28"/>
          <w:szCs w:val="28"/>
        </w:rPr>
        <w:t xml:space="preserve">to allow the visit </w:t>
      </w:r>
      <w:r>
        <w:rPr>
          <w:rFonts w:ascii="Century Gothic" w:hAnsi="Century Gothic"/>
          <w:bCs/>
          <w:noProof/>
          <w:sz w:val="28"/>
          <w:szCs w:val="28"/>
        </w:rPr>
        <w:t>whenever safely possible</w:t>
      </w:r>
      <w:r w:rsidR="009D48D0">
        <w:rPr>
          <w:rFonts w:ascii="Century Gothic" w:hAnsi="Century Gothic"/>
          <w:bCs/>
          <w:noProof/>
          <w:sz w:val="28"/>
          <w:szCs w:val="28"/>
        </w:rPr>
        <w:t>.</w:t>
      </w:r>
    </w:p>
    <w:p w14:paraId="64C7C136" w14:textId="210F8856" w:rsidR="005448BC" w:rsidRDefault="005448BC" w:rsidP="009D48D0">
      <w:pPr>
        <w:tabs>
          <w:tab w:val="left" w:pos="8460"/>
        </w:tabs>
        <w:rPr>
          <w:rFonts w:ascii="Century Gothic" w:hAnsi="Century Gothic"/>
          <w:bCs/>
          <w:noProof/>
          <w:sz w:val="28"/>
          <w:szCs w:val="28"/>
        </w:rPr>
      </w:pPr>
      <w:r w:rsidRPr="005448BC">
        <w:rPr>
          <w:rFonts w:ascii="Century Gothic" w:hAnsi="Century Gothic"/>
          <w:bCs/>
          <w:noProof/>
          <w:sz w:val="28"/>
          <w:szCs w:val="28"/>
          <w:u w:val="single"/>
        </w:rPr>
        <w:t>Once you have a waiver in place,</w:t>
      </w:r>
      <w:r>
        <w:rPr>
          <w:rFonts w:ascii="Century Gothic" w:hAnsi="Century Gothic"/>
          <w:bCs/>
          <w:noProof/>
          <w:sz w:val="28"/>
          <w:szCs w:val="28"/>
        </w:rPr>
        <w:t xml:space="preserve"> you do not need to seek additional waiver to have additional face to face visits. We just ask that you follow court orders, our visitation protocols, and only visit if you are comfortable to do so.</w:t>
      </w:r>
    </w:p>
    <w:p w14:paraId="6BEE13B2" w14:textId="77777777" w:rsidR="005448BC" w:rsidRDefault="005448BC" w:rsidP="009D48D0">
      <w:pPr>
        <w:tabs>
          <w:tab w:val="left" w:pos="8460"/>
        </w:tabs>
        <w:rPr>
          <w:rFonts w:ascii="Century Gothic" w:hAnsi="Century Gothic"/>
          <w:bCs/>
          <w:noProof/>
          <w:sz w:val="28"/>
          <w:szCs w:val="28"/>
        </w:rPr>
      </w:pPr>
    </w:p>
    <w:p w14:paraId="50E2E45A" w14:textId="7A4CE4CF" w:rsidR="00C86323" w:rsidRDefault="00C86323" w:rsidP="009D48D0">
      <w:pPr>
        <w:tabs>
          <w:tab w:val="left" w:pos="8460"/>
        </w:tabs>
        <w:rPr>
          <w:rFonts w:ascii="Century Gothic" w:hAnsi="Century Gothic"/>
          <w:bCs/>
          <w:noProof/>
          <w:sz w:val="28"/>
          <w:szCs w:val="28"/>
        </w:rPr>
      </w:pPr>
      <w:r w:rsidRPr="00C86323">
        <w:rPr>
          <w:rFonts w:ascii="Century Gothic" w:hAnsi="Century Gothic"/>
          <w:b/>
          <w:noProof/>
          <w:sz w:val="28"/>
          <w:szCs w:val="28"/>
        </w:rPr>
        <w:t>Per court order, all adult participants in face to face visits must wear a mask for the duration of the visit.</w:t>
      </w:r>
      <w:r>
        <w:rPr>
          <w:rFonts w:ascii="Century Gothic" w:hAnsi="Century Gothic"/>
          <w:bCs/>
          <w:noProof/>
          <w:sz w:val="28"/>
          <w:szCs w:val="28"/>
        </w:rPr>
        <w:t xml:space="preserve"> We will provide you with a copy of the </w:t>
      </w:r>
      <w:hyperlink w:anchor="_CHILD_VISIT_PROTOCOLS" w:history="1">
        <w:r w:rsidRPr="005865A6">
          <w:rPr>
            <w:rStyle w:val="Hyperlink"/>
            <w:rFonts w:ascii="Century Gothic" w:hAnsi="Century Gothic"/>
            <w:bCs/>
            <w:noProof/>
            <w:sz w:val="28"/>
            <w:szCs w:val="28"/>
          </w:rPr>
          <w:t>HCCASA visitation protocols</w:t>
        </w:r>
      </w:hyperlink>
      <w:r>
        <w:rPr>
          <w:rFonts w:ascii="Century Gothic" w:hAnsi="Century Gothic"/>
          <w:bCs/>
          <w:noProof/>
          <w:sz w:val="28"/>
          <w:szCs w:val="28"/>
        </w:rPr>
        <w:t xml:space="preserve"> if you will be making a face to face visit.</w:t>
      </w:r>
    </w:p>
    <w:p w14:paraId="0D829E8B" w14:textId="73FE7030" w:rsidR="00C86323" w:rsidRPr="00C86323" w:rsidRDefault="00C86323" w:rsidP="009D48D0">
      <w:pPr>
        <w:tabs>
          <w:tab w:val="left" w:pos="8460"/>
        </w:tabs>
        <w:rPr>
          <w:rFonts w:ascii="Century Gothic" w:hAnsi="Century Gothic"/>
          <w:bCs/>
          <w:noProof/>
          <w:sz w:val="28"/>
          <w:szCs w:val="28"/>
        </w:rPr>
      </w:pPr>
      <w:r>
        <w:rPr>
          <w:rFonts w:ascii="Century Gothic" w:hAnsi="Century Gothic"/>
          <w:bCs/>
          <w:noProof/>
          <w:sz w:val="28"/>
          <w:szCs w:val="28"/>
        </w:rPr>
        <w:t>HCCASA has masks, disposable gloves and hand sanitizer for you – let us know if you would like to drop by for contactless pickup</w:t>
      </w:r>
      <w:r w:rsidR="00373427">
        <w:rPr>
          <w:rFonts w:ascii="Century Gothic" w:hAnsi="Century Gothic"/>
          <w:bCs/>
          <w:noProof/>
          <w:sz w:val="28"/>
          <w:szCs w:val="28"/>
        </w:rPr>
        <w:t xml:space="preserve"> and we will make an appointment at a time convenient for you.</w:t>
      </w:r>
    </w:p>
    <w:p w14:paraId="27E0D1E7" w14:textId="77777777" w:rsidR="00953ECC" w:rsidRDefault="00953ECC" w:rsidP="00EC7CB5">
      <w:pPr>
        <w:tabs>
          <w:tab w:val="left" w:pos="8460"/>
        </w:tabs>
        <w:jc w:val="center"/>
        <w:rPr>
          <w:rFonts w:ascii="Century Gothic" w:hAnsi="Century Gothic"/>
          <w:bCs/>
          <w:noProof/>
          <w:sz w:val="28"/>
          <w:szCs w:val="28"/>
        </w:rPr>
      </w:pPr>
    </w:p>
    <w:p w14:paraId="76043A32" w14:textId="404EBE21" w:rsidR="00EC438B" w:rsidRPr="00AF3B74" w:rsidRDefault="001467BF" w:rsidP="00EC7CB5">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47C04EC7" w14:textId="733E14AD" w:rsidR="001A622C" w:rsidRDefault="001A622C" w:rsidP="00EC7CB5">
      <w:pPr>
        <w:tabs>
          <w:tab w:val="left" w:pos="8460"/>
        </w:tabs>
        <w:jc w:val="center"/>
        <w:rPr>
          <w:rFonts w:ascii="Century Gothic" w:hAnsi="Century Gothic"/>
          <w:noProof/>
          <w:sz w:val="8"/>
          <w:szCs w:val="8"/>
        </w:rPr>
      </w:pPr>
    </w:p>
    <w:p w14:paraId="2FAC15B4" w14:textId="77C960BF" w:rsidR="00FA3A5C" w:rsidRDefault="00FA3A5C" w:rsidP="00EC7CB5">
      <w:pPr>
        <w:tabs>
          <w:tab w:val="left" w:pos="8460"/>
        </w:tabs>
        <w:jc w:val="center"/>
        <w:rPr>
          <w:rFonts w:ascii="Century Gothic" w:hAnsi="Century Gothic"/>
          <w:noProof/>
          <w:sz w:val="8"/>
          <w:szCs w:val="8"/>
        </w:rPr>
      </w:pPr>
    </w:p>
    <w:p w14:paraId="03916EBC" w14:textId="7D51D2C6" w:rsidR="00FA3A5C" w:rsidRDefault="00FA3A5C" w:rsidP="00EC7CB5">
      <w:pPr>
        <w:tabs>
          <w:tab w:val="left" w:pos="8460"/>
        </w:tabs>
        <w:jc w:val="center"/>
        <w:rPr>
          <w:rFonts w:ascii="Century Gothic" w:hAnsi="Century Gothic"/>
          <w:noProof/>
          <w:sz w:val="8"/>
          <w:szCs w:val="8"/>
        </w:rPr>
      </w:pPr>
    </w:p>
    <w:p w14:paraId="470FE3C6" w14:textId="43AB63A1" w:rsidR="00FA3A5C" w:rsidRDefault="00FA3A5C" w:rsidP="00EC7CB5">
      <w:pPr>
        <w:tabs>
          <w:tab w:val="left" w:pos="8460"/>
        </w:tabs>
        <w:jc w:val="center"/>
        <w:rPr>
          <w:rFonts w:ascii="Century Gothic" w:hAnsi="Century Gothic"/>
          <w:noProof/>
          <w:sz w:val="8"/>
          <w:szCs w:val="8"/>
        </w:rPr>
      </w:pPr>
    </w:p>
    <w:p w14:paraId="2119F454" w14:textId="1C611A6E" w:rsidR="00DD373D" w:rsidRDefault="00DD373D" w:rsidP="00EC7CB5">
      <w:pPr>
        <w:tabs>
          <w:tab w:val="left" w:pos="8460"/>
        </w:tabs>
        <w:jc w:val="center"/>
        <w:rPr>
          <w:rFonts w:ascii="Century Gothic" w:hAnsi="Century Gothic"/>
          <w:noProof/>
          <w:sz w:val="8"/>
          <w:szCs w:val="8"/>
        </w:rPr>
      </w:pPr>
    </w:p>
    <w:p w14:paraId="543FA6E8" w14:textId="4C189512" w:rsidR="00DD373D" w:rsidRDefault="00DD373D" w:rsidP="00EC7CB5">
      <w:pPr>
        <w:tabs>
          <w:tab w:val="left" w:pos="8460"/>
        </w:tabs>
        <w:jc w:val="center"/>
        <w:rPr>
          <w:rFonts w:ascii="Century Gothic" w:hAnsi="Century Gothic"/>
          <w:noProof/>
          <w:sz w:val="8"/>
          <w:szCs w:val="8"/>
        </w:rPr>
      </w:pPr>
    </w:p>
    <w:p w14:paraId="661BBDDC" w14:textId="691E3338" w:rsidR="00DD373D" w:rsidRDefault="00DD373D" w:rsidP="00EC7CB5">
      <w:pPr>
        <w:tabs>
          <w:tab w:val="left" w:pos="8460"/>
        </w:tabs>
        <w:jc w:val="center"/>
        <w:rPr>
          <w:rFonts w:ascii="Century Gothic" w:hAnsi="Century Gothic"/>
          <w:noProof/>
          <w:sz w:val="8"/>
          <w:szCs w:val="8"/>
        </w:rPr>
      </w:pPr>
    </w:p>
    <w:p w14:paraId="469FE8B3" w14:textId="04A730EF" w:rsidR="00DD373D" w:rsidRDefault="00DD373D" w:rsidP="00EC7CB5">
      <w:pPr>
        <w:tabs>
          <w:tab w:val="left" w:pos="8460"/>
        </w:tabs>
        <w:jc w:val="center"/>
        <w:rPr>
          <w:rFonts w:ascii="Century Gothic" w:hAnsi="Century Gothic"/>
          <w:noProof/>
          <w:sz w:val="8"/>
          <w:szCs w:val="8"/>
        </w:rPr>
      </w:pPr>
    </w:p>
    <w:p w14:paraId="1D0CFD4B" w14:textId="4F080910" w:rsidR="00DD373D" w:rsidRDefault="00DD373D" w:rsidP="00EC7CB5">
      <w:pPr>
        <w:tabs>
          <w:tab w:val="left" w:pos="8460"/>
        </w:tabs>
        <w:jc w:val="center"/>
        <w:rPr>
          <w:rFonts w:ascii="Century Gothic" w:hAnsi="Century Gothic"/>
          <w:noProof/>
          <w:sz w:val="8"/>
          <w:szCs w:val="8"/>
        </w:rPr>
      </w:pPr>
    </w:p>
    <w:p w14:paraId="0250864E" w14:textId="2B0E23FD" w:rsidR="00DD373D" w:rsidRDefault="00DD373D" w:rsidP="00EC7CB5">
      <w:pPr>
        <w:tabs>
          <w:tab w:val="left" w:pos="8460"/>
        </w:tabs>
        <w:jc w:val="center"/>
        <w:rPr>
          <w:rFonts w:ascii="Century Gothic" w:hAnsi="Century Gothic"/>
          <w:noProof/>
          <w:sz w:val="8"/>
          <w:szCs w:val="8"/>
        </w:rPr>
      </w:pPr>
    </w:p>
    <w:p w14:paraId="58875E33" w14:textId="3F3C0567" w:rsidR="00DD373D" w:rsidRDefault="00DD373D" w:rsidP="00EC7CB5">
      <w:pPr>
        <w:tabs>
          <w:tab w:val="left" w:pos="8460"/>
        </w:tabs>
        <w:jc w:val="center"/>
        <w:rPr>
          <w:rFonts w:ascii="Century Gothic" w:hAnsi="Century Gothic"/>
          <w:noProof/>
          <w:sz w:val="8"/>
          <w:szCs w:val="8"/>
        </w:rPr>
      </w:pPr>
    </w:p>
    <w:p w14:paraId="1800A95A" w14:textId="03081ECA" w:rsidR="00953ECC" w:rsidRDefault="00953ECC" w:rsidP="00EC7CB5">
      <w:pPr>
        <w:tabs>
          <w:tab w:val="left" w:pos="8460"/>
        </w:tabs>
        <w:jc w:val="center"/>
        <w:rPr>
          <w:rFonts w:ascii="Century Gothic" w:hAnsi="Century Gothic"/>
          <w:noProof/>
          <w:sz w:val="8"/>
          <w:szCs w:val="8"/>
        </w:rPr>
      </w:pPr>
    </w:p>
    <w:p w14:paraId="6991DA5C" w14:textId="77777777" w:rsidR="005448BC" w:rsidRDefault="005448BC" w:rsidP="00EC7CB5">
      <w:pPr>
        <w:tabs>
          <w:tab w:val="left" w:pos="8460"/>
        </w:tabs>
        <w:jc w:val="center"/>
        <w:rPr>
          <w:rFonts w:ascii="Century Gothic" w:hAnsi="Century Gothic"/>
          <w:noProof/>
          <w:sz w:val="8"/>
          <w:szCs w:val="8"/>
        </w:rPr>
      </w:pPr>
      <w:bookmarkStart w:id="7" w:name="_GoBack"/>
      <w:bookmarkEnd w:id="7"/>
    </w:p>
    <w:p w14:paraId="1F7FAA50" w14:textId="7FB57947" w:rsidR="00C5188A" w:rsidRDefault="00C5188A" w:rsidP="00EC7CB5">
      <w:pPr>
        <w:tabs>
          <w:tab w:val="left" w:pos="8460"/>
        </w:tabs>
        <w:jc w:val="center"/>
        <w:rPr>
          <w:rFonts w:ascii="Century Gothic" w:hAnsi="Century Gothic"/>
          <w:noProof/>
          <w:sz w:val="8"/>
          <w:szCs w:val="8"/>
        </w:rPr>
      </w:pPr>
    </w:p>
    <w:p w14:paraId="6FFA9E2A" w14:textId="77777777" w:rsidR="00C5188A" w:rsidRDefault="00C5188A"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72F2D5CD" w:rsidR="00AF3B74" w:rsidRPr="0010231E" w:rsidRDefault="001A622C" w:rsidP="00EC7CB5">
      <w:pPr>
        <w:pStyle w:val="Heading1"/>
        <w:jc w:val="center"/>
        <w:rPr>
          <w:rFonts w:ascii="Century Gothic" w:hAnsi="Century Gothic"/>
          <w:noProof/>
        </w:rPr>
      </w:pPr>
      <w:bookmarkStart w:id="8" w:name="_CASA_OFFICE:"/>
      <w:bookmarkEnd w:id="8"/>
      <w:r w:rsidRPr="00AF3B74">
        <w:rPr>
          <w:rFonts w:ascii="Century Gothic" w:hAnsi="Century Gothic"/>
          <w:noProof/>
        </w:rPr>
        <w:t>CASA OFFICE:</w:t>
      </w:r>
    </w:p>
    <w:p w14:paraId="03CB6D2D" w14:textId="77777777" w:rsidR="00373427" w:rsidRPr="00EC7747" w:rsidRDefault="00373427" w:rsidP="00373427">
      <w:pPr>
        <w:pStyle w:val="NoSpacing"/>
        <w:rPr>
          <w:rFonts w:ascii="Century Gothic" w:hAnsi="Century Gothic"/>
          <w:bCs/>
          <w:noProof/>
          <w:sz w:val="28"/>
          <w:szCs w:val="28"/>
        </w:rPr>
      </w:pPr>
      <w:r w:rsidRPr="009D48D0">
        <w:rPr>
          <w:rFonts w:ascii="Century Gothic" w:hAnsi="Century Gothic"/>
          <w:b/>
          <w:bCs/>
          <w:noProof/>
          <w:sz w:val="28"/>
          <w:szCs w:val="28"/>
        </w:rPr>
        <w:t>W</w:t>
      </w:r>
      <w:r>
        <w:rPr>
          <w:rFonts w:ascii="Century Gothic" w:hAnsi="Century Gothic"/>
          <w:b/>
          <w:bCs/>
          <w:noProof/>
          <w:sz w:val="28"/>
          <w:szCs w:val="28"/>
        </w:rPr>
        <w:t>hen the office is open, w</w:t>
      </w:r>
      <w:r w:rsidRPr="009D48D0">
        <w:rPr>
          <w:rFonts w:ascii="Century Gothic" w:hAnsi="Century Gothic"/>
          <w:b/>
          <w:bCs/>
          <w:noProof/>
          <w:sz w:val="28"/>
          <w:szCs w:val="28"/>
        </w:rPr>
        <w:t>e welcome visitors by appointment (and subject to screening and temperature check upon arrival).</w:t>
      </w:r>
      <w:r>
        <w:rPr>
          <w:rFonts w:ascii="Century Gothic" w:hAnsi="Century Gothic"/>
          <w:noProof/>
          <w:sz w:val="28"/>
          <w:szCs w:val="28"/>
        </w:rPr>
        <w:t xml:space="preserve"> </w:t>
      </w:r>
      <w:r w:rsidRPr="00EC7747">
        <w:rPr>
          <w:rFonts w:ascii="Century Gothic" w:hAnsi="Century Gothic"/>
          <w:bCs/>
          <w:noProof/>
          <w:sz w:val="28"/>
          <w:szCs w:val="28"/>
        </w:rPr>
        <w:t>All visitors and staff will be required to wear a mask the entire duration of their visit to the CASA office.</w:t>
      </w:r>
    </w:p>
    <w:p w14:paraId="2E27FC70" w14:textId="77777777" w:rsidR="00373427" w:rsidRPr="00EC7747" w:rsidRDefault="00373427" w:rsidP="00373427">
      <w:pPr>
        <w:pStyle w:val="NoSpacing"/>
        <w:rPr>
          <w:rFonts w:ascii="Century Gothic" w:hAnsi="Century Gothic"/>
          <w:bCs/>
          <w:noProof/>
          <w:sz w:val="28"/>
          <w:szCs w:val="28"/>
        </w:rPr>
      </w:pPr>
    </w:p>
    <w:p w14:paraId="4F0C2B27" w14:textId="77777777" w:rsidR="00373427" w:rsidRPr="00EC774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If you need a face to face appointment on a day the office is not open, contact your Supervisor and we’ll be pleased to meet your need.</w:t>
      </w:r>
    </w:p>
    <w:p w14:paraId="20E06889" w14:textId="77777777" w:rsidR="00373427" w:rsidRPr="00EC7747" w:rsidRDefault="00373427" w:rsidP="00373427">
      <w:pPr>
        <w:pStyle w:val="NoSpacing"/>
        <w:rPr>
          <w:rFonts w:ascii="Century Gothic" w:hAnsi="Century Gothic"/>
          <w:bCs/>
          <w:noProof/>
          <w:sz w:val="28"/>
          <w:szCs w:val="28"/>
        </w:rPr>
      </w:pPr>
    </w:p>
    <w:p w14:paraId="3BFAF660" w14:textId="57DE16E5" w:rsidR="00373427" w:rsidRPr="0037342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 xml:space="preserve">You’ll notice when you visit the front door is locked; this is to minimize walk-in traffic. Please ring the doorbell for service. </w:t>
      </w:r>
    </w:p>
    <w:p w14:paraId="69AF43DD" w14:textId="77777777" w:rsidR="00373427" w:rsidRDefault="00373427" w:rsidP="00373427">
      <w:pPr>
        <w:pStyle w:val="NoSpacing"/>
        <w:rPr>
          <w:rFonts w:ascii="Century Gothic" w:hAnsi="Century Gothic"/>
          <w:noProof/>
          <w:sz w:val="28"/>
          <w:szCs w:val="28"/>
        </w:rPr>
      </w:pPr>
    </w:p>
    <w:p w14:paraId="46DA1B89" w14:textId="77777777" w:rsidR="00524C51" w:rsidRDefault="00524C51" w:rsidP="00373427">
      <w:pPr>
        <w:pStyle w:val="NoSpacing"/>
        <w:rPr>
          <w:rFonts w:ascii="Century Gothic" w:hAnsi="Century Gothic"/>
          <w:b/>
          <w:noProof/>
          <w:sz w:val="28"/>
          <w:szCs w:val="28"/>
        </w:rPr>
      </w:pPr>
    </w:p>
    <w:p w14:paraId="1EC06BED" w14:textId="77777777" w:rsidR="00524C51" w:rsidRDefault="00524C51" w:rsidP="00373427">
      <w:pPr>
        <w:pStyle w:val="NoSpacing"/>
        <w:rPr>
          <w:rFonts w:ascii="Century Gothic" w:hAnsi="Century Gothic"/>
          <w:b/>
          <w:noProof/>
          <w:sz w:val="28"/>
          <w:szCs w:val="28"/>
        </w:rPr>
      </w:pPr>
      <w:r>
        <w:rPr>
          <w:rFonts w:ascii="Century Gothic" w:hAnsi="Century Gothic"/>
          <w:b/>
          <w:noProof/>
          <w:sz w:val="28"/>
          <w:szCs w:val="28"/>
        </w:rPr>
        <w:t>HC</w:t>
      </w:r>
      <w:r w:rsidR="00373427" w:rsidRPr="00373427">
        <w:rPr>
          <w:rFonts w:ascii="Century Gothic" w:hAnsi="Century Gothic"/>
          <w:b/>
          <w:noProof/>
          <w:sz w:val="28"/>
          <w:szCs w:val="28"/>
        </w:rPr>
        <w:t>CASA office will be reverting to a partial open schedule, due to rising COVID-19 cases, through the month of December</w:t>
      </w:r>
      <w:r>
        <w:rPr>
          <w:rFonts w:ascii="Century Gothic" w:hAnsi="Century Gothic"/>
          <w:b/>
          <w:noProof/>
          <w:sz w:val="28"/>
          <w:szCs w:val="28"/>
        </w:rPr>
        <w:t xml:space="preserve"> 2020</w:t>
      </w:r>
      <w:r w:rsidR="00373427" w:rsidRPr="00373427">
        <w:rPr>
          <w:rFonts w:ascii="Century Gothic" w:hAnsi="Century Gothic"/>
          <w:b/>
          <w:noProof/>
          <w:sz w:val="28"/>
          <w:szCs w:val="28"/>
        </w:rPr>
        <w:t>.</w:t>
      </w:r>
    </w:p>
    <w:p w14:paraId="63D0CBBD" w14:textId="6A4972A7" w:rsidR="00524C51" w:rsidRDefault="00373427" w:rsidP="00373427">
      <w:pPr>
        <w:pStyle w:val="NoSpacing"/>
        <w:rPr>
          <w:rFonts w:ascii="Century Gothic" w:hAnsi="Century Gothic"/>
          <w:b/>
          <w:noProof/>
          <w:sz w:val="28"/>
          <w:szCs w:val="28"/>
        </w:rPr>
      </w:pPr>
      <w:r w:rsidRPr="00373427">
        <w:rPr>
          <w:rFonts w:ascii="Century Gothic" w:hAnsi="Century Gothic"/>
          <w:b/>
          <w:noProof/>
          <w:sz w:val="28"/>
          <w:szCs w:val="28"/>
        </w:rPr>
        <w:t xml:space="preserve"> </w:t>
      </w:r>
    </w:p>
    <w:p w14:paraId="14FD1F07" w14:textId="77777777" w:rsidR="00524C51" w:rsidRDefault="00524C51" w:rsidP="00373427">
      <w:pPr>
        <w:pStyle w:val="NoSpacing"/>
        <w:rPr>
          <w:rFonts w:ascii="Century Gothic" w:hAnsi="Century Gothic"/>
          <w:b/>
          <w:noProof/>
          <w:sz w:val="28"/>
          <w:szCs w:val="28"/>
        </w:rPr>
      </w:pPr>
    </w:p>
    <w:p w14:paraId="287C2D1D" w14:textId="5C2510AA" w:rsidR="00373427" w:rsidRPr="00373427" w:rsidRDefault="00524C51" w:rsidP="00373427">
      <w:pPr>
        <w:pStyle w:val="NoSpacing"/>
        <w:rPr>
          <w:rFonts w:ascii="Century Gothic" w:hAnsi="Century Gothic"/>
          <w:b/>
          <w:noProof/>
          <w:sz w:val="28"/>
          <w:szCs w:val="28"/>
        </w:rPr>
      </w:pPr>
      <w:r>
        <w:rPr>
          <w:rFonts w:ascii="Century Gothic" w:hAnsi="Century Gothic"/>
          <w:b/>
          <w:noProof/>
          <w:sz w:val="28"/>
          <w:szCs w:val="28"/>
        </w:rPr>
        <w:t xml:space="preserve">Though our in-office hours are reduced through the end of 2020, we will still be working normal hours (mostly remotely) and will continue to be here for support to all our volunteers doing important work with children. </w:t>
      </w:r>
    </w:p>
    <w:p w14:paraId="3EDB7499" w14:textId="77777777" w:rsidR="00373427" w:rsidRPr="00373427" w:rsidRDefault="00373427" w:rsidP="00373427">
      <w:pPr>
        <w:spacing w:before="100" w:beforeAutospacing="1" w:after="100" w:afterAutospacing="1" w:line="240" w:lineRule="auto"/>
        <w:rPr>
          <w:rFonts w:ascii="Century Gothic" w:eastAsia="Times New Roman" w:hAnsi="Century Gothic" w:cs="Times New Roman"/>
          <w:sz w:val="28"/>
          <w:szCs w:val="28"/>
        </w:rPr>
      </w:pPr>
      <w:r w:rsidRPr="00373427">
        <w:rPr>
          <w:rFonts w:ascii="Century Gothic" w:eastAsia="Times New Roman" w:hAnsi="Century Gothic" w:cs="Times New Roman"/>
          <w:i/>
          <w:iCs/>
          <w:sz w:val="28"/>
          <w:szCs w:val="28"/>
        </w:rPr>
        <w:t>The week of Thanksgiving (November 23, 2020)</w:t>
      </w:r>
      <w:r w:rsidRPr="00373427">
        <w:rPr>
          <w:rFonts w:ascii="Century Gothic" w:eastAsia="Times New Roman" w:hAnsi="Century Gothic" w:cs="Times New Roman"/>
          <w:sz w:val="28"/>
          <w:szCs w:val="28"/>
        </w:rPr>
        <w:t>, the HCCASA office will be closed all week. Staff will work remotely Monday, Tuesday, and Wednesday until 12 PM, and observe the holiday the rest of the week.</w:t>
      </w:r>
    </w:p>
    <w:p w14:paraId="0414DADE" w14:textId="77777777" w:rsidR="00373427" w:rsidRPr="00373427" w:rsidRDefault="00373427" w:rsidP="00373427">
      <w:pPr>
        <w:spacing w:before="100" w:beforeAutospacing="1" w:after="100" w:afterAutospacing="1" w:line="240" w:lineRule="auto"/>
        <w:rPr>
          <w:rFonts w:ascii="Century Gothic" w:eastAsia="Times New Roman" w:hAnsi="Century Gothic" w:cs="Times New Roman"/>
          <w:sz w:val="28"/>
          <w:szCs w:val="28"/>
        </w:rPr>
      </w:pPr>
      <w:r w:rsidRPr="00373427">
        <w:rPr>
          <w:rFonts w:ascii="Century Gothic" w:eastAsia="Times New Roman" w:hAnsi="Century Gothic" w:cs="Times New Roman"/>
          <w:sz w:val="28"/>
          <w:szCs w:val="28"/>
        </w:rPr>
        <w:t xml:space="preserve">For the weeks of </w:t>
      </w:r>
      <w:r w:rsidRPr="00373427">
        <w:rPr>
          <w:rFonts w:ascii="Century Gothic" w:eastAsia="Times New Roman" w:hAnsi="Century Gothic" w:cs="Times New Roman"/>
          <w:i/>
          <w:iCs/>
          <w:sz w:val="28"/>
          <w:szCs w:val="28"/>
        </w:rPr>
        <w:t>November 30, December 7, and December 14, 2020</w:t>
      </w:r>
      <w:r w:rsidRPr="00373427">
        <w:rPr>
          <w:rFonts w:ascii="Century Gothic" w:eastAsia="Times New Roman" w:hAnsi="Century Gothic" w:cs="Times New Roman"/>
          <w:sz w:val="28"/>
          <w:szCs w:val="28"/>
        </w:rPr>
        <w:t xml:space="preserve"> HCCASA office will be open </w:t>
      </w:r>
      <w:r w:rsidRPr="00373427">
        <w:rPr>
          <w:rFonts w:ascii="Century Gothic" w:eastAsia="Times New Roman" w:hAnsi="Century Gothic" w:cs="Times New Roman"/>
          <w:b/>
          <w:sz w:val="28"/>
          <w:szCs w:val="28"/>
        </w:rPr>
        <w:t>Monday, Tuesday and Thursday from 9 AM - 1 PM</w:t>
      </w:r>
      <w:r w:rsidRPr="00373427">
        <w:rPr>
          <w:rFonts w:ascii="Century Gothic" w:eastAsia="Times New Roman" w:hAnsi="Century Gothic" w:cs="Times New Roman"/>
          <w:sz w:val="28"/>
          <w:szCs w:val="28"/>
        </w:rPr>
        <w:t>. Each day, two staff members will be in the building. Wednesdays and Fridays all staff will work remotely.</w:t>
      </w:r>
    </w:p>
    <w:p w14:paraId="340487C3" w14:textId="2E0BB2BD" w:rsidR="00373427" w:rsidRDefault="00373427" w:rsidP="00EC7747">
      <w:pPr>
        <w:pStyle w:val="NoSpacing"/>
        <w:rPr>
          <w:rFonts w:ascii="Century Gothic" w:hAnsi="Century Gothic"/>
          <w:noProof/>
          <w:sz w:val="28"/>
          <w:szCs w:val="28"/>
        </w:rPr>
      </w:pPr>
      <w:r>
        <w:rPr>
          <w:rFonts w:ascii="Century Gothic" w:hAnsi="Century Gothic"/>
          <w:noProof/>
          <w:sz w:val="28"/>
          <w:szCs w:val="28"/>
        </w:rPr>
        <w:t>Monday – Stephanie and Amy</w:t>
      </w:r>
    </w:p>
    <w:p w14:paraId="21A350BC" w14:textId="000CD4F8" w:rsidR="00373427" w:rsidRDefault="00373427" w:rsidP="00EC7747">
      <w:pPr>
        <w:pStyle w:val="NoSpacing"/>
        <w:rPr>
          <w:rFonts w:ascii="Century Gothic" w:hAnsi="Century Gothic"/>
          <w:noProof/>
          <w:sz w:val="28"/>
          <w:szCs w:val="28"/>
        </w:rPr>
      </w:pPr>
      <w:r>
        <w:rPr>
          <w:rFonts w:ascii="Century Gothic" w:hAnsi="Century Gothic"/>
          <w:noProof/>
          <w:sz w:val="28"/>
          <w:szCs w:val="28"/>
        </w:rPr>
        <w:t>Tuesday – Goldie and Raquel</w:t>
      </w:r>
    </w:p>
    <w:p w14:paraId="21EF3642" w14:textId="41C90DC1" w:rsidR="00373427" w:rsidRDefault="00373427" w:rsidP="00EC7747">
      <w:pPr>
        <w:pStyle w:val="NoSpacing"/>
        <w:rPr>
          <w:rFonts w:ascii="Century Gothic" w:hAnsi="Century Gothic"/>
          <w:noProof/>
          <w:sz w:val="28"/>
          <w:szCs w:val="28"/>
        </w:rPr>
      </w:pPr>
      <w:r>
        <w:rPr>
          <w:rFonts w:ascii="Century Gothic" w:hAnsi="Century Gothic"/>
          <w:noProof/>
          <w:sz w:val="28"/>
          <w:szCs w:val="28"/>
        </w:rPr>
        <w:t>Thursday – Colleen and Judy</w:t>
      </w:r>
    </w:p>
    <w:p w14:paraId="4164EFE3" w14:textId="734E2118" w:rsidR="00EC7747" w:rsidRDefault="00EC7747" w:rsidP="00EC7747">
      <w:pPr>
        <w:pStyle w:val="NoSpacing"/>
        <w:rPr>
          <w:rFonts w:ascii="Century Gothic" w:hAnsi="Century Gothic"/>
          <w:noProof/>
          <w:sz w:val="28"/>
          <w:szCs w:val="28"/>
        </w:rPr>
      </w:pPr>
    </w:p>
    <w:p w14:paraId="409D256E" w14:textId="77777777" w:rsidR="00373427" w:rsidRDefault="00EC7747" w:rsidP="00EC7747">
      <w:pPr>
        <w:pStyle w:val="NoSpacing"/>
        <w:rPr>
          <w:rFonts w:ascii="Century Gothic" w:hAnsi="Century Gothic"/>
          <w:noProof/>
          <w:sz w:val="28"/>
          <w:szCs w:val="28"/>
        </w:rPr>
      </w:pPr>
      <w:r>
        <w:rPr>
          <w:rFonts w:ascii="Century Gothic" w:hAnsi="Century Gothic"/>
          <w:noProof/>
          <w:sz w:val="28"/>
          <w:szCs w:val="28"/>
        </w:rPr>
        <w:t xml:space="preserve">The CASA office shall close </w:t>
      </w:r>
      <w:r w:rsidR="00373427">
        <w:rPr>
          <w:rFonts w:ascii="Century Gothic" w:hAnsi="Century Gothic"/>
          <w:noProof/>
          <w:sz w:val="28"/>
          <w:szCs w:val="28"/>
        </w:rPr>
        <w:t>at noon on December 18, 2020</w:t>
      </w:r>
      <w:r>
        <w:rPr>
          <w:rFonts w:ascii="Century Gothic" w:hAnsi="Century Gothic"/>
          <w:noProof/>
          <w:sz w:val="28"/>
          <w:szCs w:val="28"/>
        </w:rPr>
        <w:t xml:space="preserve"> and reopen on January 4, 2021 for the Christmas Holidays. </w:t>
      </w:r>
    </w:p>
    <w:p w14:paraId="2724FAAD" w14:textId="77777777" w:rsidR="00373427" w:rsidRDefault="00373427" w:rsidP="00EC7747">
      <w:pPr>
        <w:pStyle w:val="NoSpacing"/>
        <w:rPr>
          <w:rFonts w:ascii="Century Gothic" w:hAnsi="Century Gothic"/>
          <w:noProof/>
          <w:sz w:val="28"/>
          <w:szCs w:val="28"/>
        </w:rPr>
      </w:pPr>
    </w:p>
    <w:p w14:paraId="690C0DEC" w14:textId="67B1B2CB" w:rsidR="00EC7747" w:rsidRDefault="00EC7747" w:rsidP="00EC7747">
      <w:pPr>
        <w:pStyle w:val="NoSpacing"/>
        <w:rPr>
          <w:rFonts w:ascii="Century Gothic" w:hAnsi="Century Gothic"/>
          <w:noProof/>
          <w:sz w:val="28"/>
          <w:szCs w:val="28"/>
        </w:rPr>
      </w:pPr>
      <w:r>
        <w:rPr>
          <w:rFonts w:ascii="Century Gothic" w:hAnsi="Century Gothic"/>
          <w:noProof/>
          <w:sz w:val="28"/>
          <w:szCs w:val="28"/>
        </w:rPr>
        <w:t xml:space="preserve">Staff shall work remotely on December 28 – noon on December 30. </w:t>
      </w:r>
    </w:p>
    <w:p w14:paraId="6ADDA7AF" w14:textId="5DDC9CF1" w:rsidR="00EC7747" w:rsidRDefault="00EC7747" w:rsidP="00EC7747">
      <w:pPr>
        <w:pStyle w:val="NoSpacing"/>
        <w:rPr>
          <w:rFonts w:ascii="Century Gothic" w:hAnsi="Century Gothic"/>
          <w:noProof/>
          <w:sz w:val="28"/>
          <w:szCs w:val="28"/>
        </w:rPr>
      </w:pPr>
    </w:p>
    <w:p w14:paraId="65605093" w14:textId="223EEB20" w:rsidR="00953ECC" w:rsidRPr="00373427" w:rsidRDefault="00EC7747" w:rsidP="009D48D0">
      <w:pPr>
        <w:pStyle w:val="NoSpacing"/>
        <w:rPr>
          <w:rFonts w:ascii="Century Gothic" w:hAnsi="Century Gothic"/>
          <w:noProof/>
          <w:sz w:val="28"/>
          <w:szCs w:val="28"/>
        </w:rPr>
      </w:pPr>
      <w:r>
        <w:rPr>
          <w:rFonts w:ascii="Century Gothic" w:hAnsi="Century Gothic"/>
          <w:noProof/>
          <w:sz w:val="28"/>
          <w:szCs w:val="28"/>
        </w:rPr>
        <w:t>After December, we will assess the need for, and safety considerations of returning to the office, based on authority guidelines and local case and hospitalization rates.</w:t>
      </w:r>
      <w:r w:rsidR="00524C51">
        <w:rPr>
          <w:rFonts w:ascii="Century Gothic" w:hAnsi="Century Gothic"/>
          <w:noProof/>
          <w:sz w:val="28"/>
          <w:szCs w:val="28"/>
        </w:rPr>
        <w:t xml:space="preserve"> We will send this information out with our January 2021 Calendar + Announcements. </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03F79A49" w14:textId="4CE6A37B" w:rsidR="00A26536" w:rsidRDefault="00A26536" w:rsidP="00C31CA0">
      <w:pPr>
        <w:tabs>
          <w:tab w:val="left" w:pos="8460"/>
        </w:tabs>
        <w:rPr>
          <w:rFonts w:ascii="Century Gothic" w:hAnsi="Century Gothic"/>
          <w:b/>
          <w:sz w:val="8"/>
          <w:szCs w:val="8"/>
          <w:highlight w:val="green"/>
        </w:rPr>
      </w:pPr>
    </w:p>
    <w:p w14:paraId="3F78FBE3" w14:textId="5E2CA805" w:rsidR="00EC7747" w:rsidRDefault="00EC7747" w:rsidP="00C31CA0">
      <w:pPr>
        <w:tabs>
          <w:tab w:val="left" w:pos="8460"/>
        </w:tabs>
        <w:rPr>
          <w:rFonts w:ascii="Century Gothic" w:hAnsi="Century Gothic"/>
          <w:b/>
          <w:sz w:val="8"/>
          <w:szCs w:val="8"/>
          <w:highlight w:val="green"/>
        </w:rPr>
      </w:pPr>
    </w:p>
    <w:p w14:paraId="2174C8D0" w14:textId="62CEE272" w:rsidR="00EC7747" w:rsidRDefault="00EC7747" w:rsidP="00C31CA0">
      <w:pPr>
        <w:tabs>
          <w:tab w:val="left" w:pos="8460"/>
        </w:tabs>
        <w:rPr>
          <w:rFonts w:ascii="Century Gothic" w:hAnsi="Century Gothic"/>
          <w:b/>
          <w:sz w:val="8"/>
          <w:szCs w:val="8"/>
          <w:highlight w:val="green"/>
        </w:rPr>
      </w:pPr>
    </w:p>
    <w:p w14:paraId="35D2159E" w14:textId="4744E353" w:rsidR="00524C51" w:rsidRDefault="00524C51" w:rsidP="00C31CA0">
      <w:pPr>
        <w:tabs>
          <w:tab w:val="left" w:pos="8460"/>
        </w:tabs>
        <w:rPr>
          <w:rFonts w:ascii="Century Gothic" w:hAnsi="Century Gothic"/>
          <w:b/>
          <w:sz w:val="8"/>
          <w:szCs w:val="8"/>
          <w:highlight w:val="green"/>
        </w:rPr>
      </w:pPr>
    </w:p>
    <w:p w14:paraId="38D1D3A6" w14:textId="496A8AF2" w:rsidR="00524C51" w:rsidRDefault="00524C51" w:rsidP="00C31CA0">
      <w:pPr>
        <w:tabs>
          <w:tab w:val="left" w:pos="8460"/>
        </w:tabs>
        <w:rPr>
          <w:rFonts w:ascii="Century Gothic" w:hAnsi="Century Gothic"/>
          <w:b/>
          <w:sz w:val="8"/>
          <w:szCs w:val="8"/>
          <w:highlight w:val="green"/>
        </w:rPr>
      </w:pPr>
    </w:p>
    <w:p w14:paraId="17613BDC" w14:textId="0E9E1F8D" w:rsidR="00524C51" w:rsidRDefault="00524C51" w:rsidP="00C31CA0">
      <w:pPr>
        <w:tabs>
          <w:tab w:val="left" w:pos="8460"/>
        </w:tabs>
        <w:rPr>
          <w:rFonts w:ascii="Century Gothic" w:hAnsi="Century Gothic"/>
          <w:b/>
          <w:sz w:val="8"/>
          <w:szCs w:val="8"/>
          <w:highlight w:val="green"/>
        </w:rPr>
      </w:pPr>
    </w:p>
    <w:p w14:paraId="632D0A36" w14:textId="72454E8F" w:rsidR="00524C51" w:rsidRDefault="00524C51" w:rsidP="00C31CA0">
      <w:pPr>
        <w:tabs>
          <w:tab w:val="left" w:pos="8460"/>
        </w:tabs>
        <w:rPr>
          <w:rFonts w:ascii="Century Gothic" w:hAnsi="Century Gothic"/>
          <w:b/>
          <w:sz w:val="8"/>
          <w:szCs w:val="8"/>
          <w:highlight w:val="green"/>
        </w:rPr>
      </w:pPr>
    </w:p>
    <w:p w14:paraId="67E3ACEC" w14:textId="6393037B" w:rsidR="00524C51" w:rsidRDefault="00524C51" w:rsidP="00C31CA0">
      <w:pPr>
        <w:tabs>
          <w:tab w:val="left" w:pos="8460"/>
        </w:tabs>
        <w:rPr>
          <w:rFonts w:ascii="Century Gothic" w:hAnsi="Century Gothic"/>
          <w:b/>
          <w:sz w:val="8"/>
          <w:szCs w:val="8"/>
          <w:highlight w:val="green"/>
        </w:rPr>
      </w:pPr>
    </w:p>
    <w:p w14:paraId="19F97315" w14:textId="4EB602A4" w:rsidR="00524C51" w:rsidRDefault="00524C51" w:rsidP="00C31CA0">
      <w:pPr>
        <w:tabs>
          <w:tab w:val="left" w:pos="8460"/>
        </w:tabs>
        <w:rPr>
          <w:rFonts w:ascii="Century Gothic" w:hAnsi="Century Gothic"/>
          <w:b/>
          <w:sz w:val="8"/>
          <w:szCs w:val="8"/>
          <w:highlight w:val="green"/>
        </w:rPr>
      </w:pPr>
    </w:p>
    <w:p w14:paraId="379024A5" w14:textId="29B83B66" w:rsidR="00524C51" w:rsidRDefault="00524C51" w:rsidP="00C31CA0">
      <w:pPr>
        <w:tabs>
          <w:tab w:val="left" w:pos="8460"/>
        </w:tabs>
        <w:rPr>
          <w:rFonts w:ascii="Century Gothic" w:hAnsi="Century Gothic"/>
          <w:b/>
          <w:sz w:val="8"/>
          <w:szCs w:val="8"/>
          <w:highlight w:val="green"/>
        </w:rPr>
      </w:pPr>
    </w:p>
    <w:p w14:paraId="1BCB75E0" w14:textId="21367300" w:rsidR="00524C51" w:rsidRDefault="00524C51" w:rsidP="00C31CA0">
      <w:pPr>
        <w:tabs>
          <w:tab w:val="left" w:pos="8460"/>
        </w:tabs>
        <w:rPr>
          <w:rFonts w:ascii="Century Gothic" w:hAnsi="Century Gothic"/>
          <w:b/>
          <w:sz w:val="8"/>
          <w:szCs w:val="8"/>
          <w:highlight w:val="green"/>
        </w:rPr>
      </w:pPr>
    </w:p>
    <w:p w14:paraId="40E69DD8" w14:textId="6A244BCA" w:rsidR="00524C51" w:rsidRDefault="00524C51" w:rsidP="00C31CA0">
      <w:pPr>
        <w:tabs>
          <w:tab w:val="left" w:pos="8460"/>
        </w:tabs>
        <w:rPr>
          <w:rFonts w:ascii="Century Gothic" w:hAnsi="Century Gothic"/>
          <w:b/>
          <w:sz w:val="8"/>
          <w:szCs w:val="8"/>
          <w:highlight w:val="green"/>
        </w:rPr>
      </w:pPr>
    </w:p>
    <w:p w14:paraId="0D7C6711" w14:textId="7FDB2C7E" w:rsidR="00524C51" w:rsidRDefault="00524C51" w:rsidP="00C31CA0">
      <w:pPr>
        <w:tabs>
          <w:tab w:val="left" w:pos="8460"/>
        </w:tabs>
        <w:rPr>
          <w:rFonts w:ascii="Century Gothic" w:hAnsi="Century Gothic"/>
          <w:b/>
          <w:sz w:val="8"/>
          <w:szCs w:val="8"/>
          <w:highlight w:val="green"/>
        </w:rPr>
      </w:pPr>
    </w:p>
    <w:p w14:paraId="1646D849" w14:textId="6A2C07ED" w:rsidR="00524C51" w:rsidRDefault="00524C51" w:rsidP="00C31CA0">
      <w:pPr>
        <w:tabs>
          <w:tab w:val="left" w:pos="8460"/>
        </w:tabs>
        <w:rPr>
          <w:rFonts w:ascii="Century Gothic" w:hAnsi="Century Gothic"/>
          <w:b/>
          <w:sz w:val="8"/>
          <w:szCs w:val="8"/>
          <w:highlight w:val="green"/>
        </w:rPr>
      </w:pPr>
    </w:p>
    <w:p w14:paraId="36390CD4" w14:textId="15930B61" w:rsidR="00524C51" w:rsidRDefault="00524C51" w:rsidP="00C31CA0">
      <w:pPr>
        <w:tabs>
          <w:tab w:val="left" w:pos="8460"/>
        </w:tabs>
        <w:rPr>
          <w:rFonts w:ascii="Century Gothic" w:hAnsi="Century Gothic"/>
          <w:b/>
          <w:sz w:val="8"/>
          <w:szCs w:val="8"/>
          <w:highlight w:val="green"/>
        </w:rPr>
      </w:pPr>
    </w:p>
    <w:p w14:paraId="452851AB" w14:textId="59E23502" w:rsidR="00524C51" w:rsidRDefault="00524C51" w:rsidP="00C31CA0">
      <w:pPr>
        <w:tabs>
          <w:tab w:val="left" w:pos="8460"/>
        </w:tabs>
        <w:rPr>
          <w:rFonts w:ascii="Century Gothic" w:hAnsi="Century Gothic"/>
          <w:b/>
          <w:sz w:val="8"/>
          <w:szCs w:val="8"/>
          <w:highlight w:val="green"/>
        </w:rPr>
      </w:pPr>
    </w:p>
    <w:p w14:paraId="56187A5F" w14:textId="2FD3EBE9" w:rsidR="00524C51" w:rsidRDefault="00524C51" w:rsidP="00C31CA0">
      <w:pPr>
        <w:tabs>
          <w:tab w:val="left" w:pos="8460"/>
        </w:tabs>
        <w:rPr>
          <w:rFonts w:ascii="Century Gothic" w:hAnsi="Century Gothic"/>
          <w:b/>
          <w:sz w:val="8"/>
          <w:szCs w:val="8"/>
          <w:highlight w:val="green"/>
        </w:rPr>
      </w:pPr>
    </w:p>
    <w:p w14:paraId="700E1BEA" w14:textId="09BDC975" w:rsidR="00524C51" w:rsidRDefault="00524C51" w:rsidP="00C31CA0">
      <w:pPr>
        <w:tabs>
          <w:tab w:val="left" w:pos="8460"/>
        </w:tabs>
        <w:rPr>
          <w:rFonts w:ascii="Century Gothic" w:hAnsi="Century Gothic"/>
          <w:b/>
          <w:sz w:val="8"/>
          <w:szCs w:val="8"/>
          <w:highlight w:val="green"/>
        </w:rPr>
      </w:pPr>
    </w:p>
    <w:p w14:paraId="50E64720" w14:textId="7099DFB4" w:rsidR="00524C51" w:rsidRDefault="00524C51" w:rsidP="00C31CA0">
      <w:pPr>
        <w:tabs>
          <w:tab w:val="left" w:pos="8460"/>
        </w:tabs>
        <w:rPr>
          <w:rFonts w:ascii="Century Gothic" w:hAnsi="Century Gothic"/>
          <w:b/>
          <w:sz w:val="8"/>
          <w:szCs w:val="8"/>
          <w:highlight w:val="green"/>
        </w:rPr>
      </w:pPr>
    </w:p>
    <w:p w14:paraId="5A27DD6C" w14:textId="59A48C03" w:rsidR="00524C51" w:rsidRDefault="00524C51" w:rsidP="00C31CA0">
      <w:pPr>
        <w:tabs>
          <w:tab w:val="left" w:pos="8460"/>
        </w:tabs>
        <w:rPr>
          <w:rFonts w:ascii="Century Gothic" w:hAnsi="Century Gothic"/>
          <w:b/>
          <w:sz w:val="8"/>
          <w:szCs w:val="8"/>
          <w:highlight w:val="green"/>
        </w:rPr>
      </w:pPr>
    </w:p>
    <w:p w14:paraId="189C35BF" w14:textId="700F5257" w:rsidR="00524C51" w:rsidRDefault="00524C51" w:rsidP="00C31CA0">
      <w:pPr>
        <w:tabs>
          <w:tab w:val="left" w:pos="8460"/>
        </w:tabs>
        <w:rPr>
          <w:rFonts w:ascii="Century Gothic" w:hAnsi="Century Gothic"/>
          <w:b/>
          <w:sz w:val="8"/>
          <w:szCs w:val="8"/>
          <w:highlight w:val="green"/>
        </w:rPr>
      </w:pPr>
    </w:p>
    <w:p w14:paraId="16D6C1E7" w14:textId="340678E0" w:rsidR="00524C51" w:rsidRDefault="00524C51" w:rsidP="00C31CA0">
      <w:pPr>
        <w:tabs>
          <w:tab w:val="left" w:pos="8460"/>
        </w:tabs>
        <w:rPr>
          <w:rFonts w:ascii="Century Gothic" w:hAnsi="Century Gothic"/>
          <w:b/>
          <w:sz w:val="8"/>
          <w:szCs w:val="8"/>
          <w:highlight w:val="green"/>
        </w:rPr>
      </w:pPr>
    </w:p>
    <w:p w14:paraId="7757EC6F" w14:textId="33309C0E" w:rsidR="00524C51" w:rsidRDefault="00524C51" w:rsidP="00C31CA0">
      <w:pPr>
        <w:tabs>
          <w:tab w:val="left" w:pos="8460"/>
        </w:tabs>
        <w:rPr>
          <w:rFonts w:ascii="Century Gothic" w:hAnsi="Century Gothic"/>
          <w:b/>
          <w:sz w:val="8"/>
          <w:szCs w:val="8"/>
          <w:highlight w:val="green"/>
        </w:rPr>
      </w:pPr>
    </w:p>
    <w:p w14:paraId="6ADFA3A5" w14:textId="0DA4E9BA" w:rsidR="00524C51" w:rsidRDefault="00524C51" w:rsidP="00C31CA0">
      <w:pPr>
        <w:tabs>
          <w:tab w:val="left" w:pos="8460"/>
        </w:tabs>
        <w:rPr>
          <w:rFonts w:ascii="Century Gothic" w:hAnsi="Century Gothic"/>
          <w:b/>
          <w:sz w:val="8"/>
          <w:szCs w:val="8"/>
          <w:highlight w:val="green"/>
        </w:rPr>
      </w:pPr>
    </w:p>
    <w:p w14:paraId="0AA73EA5" w14:textId="0EA2A7E2" w:rsidR="00524C51" w:rsidRDefault="00524C51" w:rsidP="00C31CA0">
      <w:pPr>
        <w:tabs>
          <w:tab w:val="left" w:pos="8460"/>
        </w:tabs>
        <w:rPr>
          <w:rFonts w:ascii="Century Gothic" w:hAnsi="Century Gothic"/>
          <w:b/>
          <w:sz w:val="8"/>
          <w:szCs w:val="8"/>
          <w:highlight w:val="green"/>
        </w:rPr>
      </w:pPr>
    </w:p>
    <w:p w14:paraId="110F4F03" w14:textId="2BD00502" w:rsidR="00524C51" w:rsidRDefault="00524C51" w:rsidP="00C31CA0">
      <w:pPr>
        <w:tabs>
          <w:tab w:val="left" w:pos="8460"/>
        </w:tabs>
        <w:rPr>
          <w:rFonts w:ascii="Century Gothic" w:hAnsi="Century Gothic"/>
          <w:b/>
          <w:sz w:val="8"/>
          <w:szCs w:val="8"/>
          <w:highlight w:val="green"/>
        </w:rPr>
      </w:pPr>
    </w:p>
    <w:p w14:paraId="665CD8B1" w14:textId="7835F4CA" w:rsidR="00524C51" w:rsidRDefault="00524C51" w:rsidP="00C31CA0">
      <w:pPr>
        <w:tabs>
          <w:tab w:val="left" w:pos="8460"/>
        </w:tabs>
        <w:rPr>
          <w:rFonts w:ascii="Century Gothic" w:hAnsi="Century Gothic"/>
          <w:b/>
          <w:sz w:val="8"/>
          <w:szCs w:val="8"/>
          <w:highlight w:val="green"/>
        </w:rPr>
      </w:pPr>
    </w:p>
    <w:p w14:paraId="48FCD13C" w14:textId="286D1B05" w:rsidR="00524C51" w:rsidRDefault="00524C51" w:rsidP="00C31CA0">
      <w:pPr>
        <w:tabs>
          <w:tab w:val="left" w:pos="8460"/>
        </w:tabs>
        <w:rPr>
          <w:rFonts w:ascii="Century Gothic" w:hAnsi="Century Gothic"/>
          <w:b/>
          <w:sz w:val="8"/>
          <w:szCs w:val="8"/>
          <w:highlight w:val="green"/>
        </w:rPr>
      </w:pPr>
    </w:p>
    <w:p w14:paraId="7CB24B81" w14:textId="1D7ADE23" w:rsidR="00524C51" w:rsidRDefault="00524C51" w:rsidP="00C31CA0">
      <w:pPr>
        <w:tabs>
          <w:tab w:val="left" w:pos="8460"/>
        </w:tabs>
        <w:rPr>
          <w:rFonts w:ascii="Century Gothic" w:hAnsi="Century Gothic"/>
          <w:b/>
          <w:sz w:val="8"/>
          <w:szCs w:val="8"/>
          <w:highlight w:val="green"/>
        </w:rPr>
      </w:pPr>
    </w:p>
    <w:p w14:paraId="0DA89BF1" w14:textId="587BE7B0" w:rsidR="00524C51" w:rsidRDefault="00524C51" w:rsidP="00C31CA0">
      <w:pPr>
        <w:tabs>
          <w:tab w:val="left" w:pos="8460"/>
        </w:tabs>
        <w:rPr>
          <w:rFonts w:ascii="Century Gothic" w:hAnsi="Century Gothic"/>
          <w:b/>
          <w:sz w:val="8"/>
          <w:szCs w:val="8"/>
          <w:highlight w:val="green"/>
        </w:rPr>
      </w:pPr>
    </w:p>
    <w:p w14:paraId="24743CC1" w14:textId="6DF9C74B" w:rsidR="00524C51" w:rsidRDefault="00524C51" w:rsidP="00C31CA0">
      <w:pPr>
        <w:tabs>
          <w:tab w:val="left" w:pos="8460"/>
        </w:tabs>
        <w:rPr>
          <w:rFonts w:ascii="Century Gothic" w:hAnsi="Century Gothic"/>
          <w:b/>
          <w:sz w:val="8"/>
          <w:szCs w:val="8"/>
          <w:highlight w:val="green"/>
        </w:rPr>
      </w:pPr>
    </w:p>
    <w:p w14:paraId="225F811C" w14:textId="18A6F603" w:rsidR="00524C51" w:rsidRDefault="00524C51" w:rsidP="00C31CA0">
      <w:pPr>
        <w:tabs>
          <w:tab w:val="left" w:pos="8460"/>
        </w:tabs>
        <w:rPr>
          <w:rFonts w:ascii="Century Gothic" w:hAnsi="Century Gothic"/>
          <w:b/>
          <w:sz w:val="8"/>
          <w:szCs w:val="8"/>
          <w:highlight w:val="green"/>
        </w:rPr>
      </w:pPr>
    </w:p>
    <w:p w14:paraId="58387F3F" w14:textId="623D7CC1" w:rsidR="00524C51" w:rsidRDefault="00524C51" w:rsidP="00C31CA0">
      <w:pPr>
        <w:tabs>
          <w:tab w:val="left" w:pos="8460"/>
        </w:tabs>
        <w:rPr>
          <w:rFonts w:ascii="Century Gothic" w:hAnsi="Century Gothic"/>
          <w:b/>
          <w:sz w:val="8"/>
          <w:szCs w:val="8"/>
          <w:highlight w:val="green"/>
        </w:rPr>
      </w:pPr>
    </w:p>
    <w:p w14:paraId="6BE7E954" w14:textId="6C3AAF1C" w:rsidR="00524C51" w:rsidRDefault="00524C51" w:rsidP="00C31CA0">
      <w:pPr>
        <w:tabs>
          <w:tab w:val="left" w:pos="8460"/>
        </w:tabs>
        <w:rPr>
          <w:rFonts w:ascii="Century Gothic" w:hAnsi="Century Gothic"/>
          <w:b/>
          <w:sz w:val="8"/>
          <w:szCs w:val="8"/>
          <w:highlight w:val="green"/>
        </w:rPr>
      </w:pPr>
    </w:p>
    <w:p w14:paraId="225CA801" w14:textId="7F7B92EC" w:rsidR="00524C51" w:rsidRDefault="00524C51" w:rsidP="00C31CA0">
      <w:pPr>
        <w:tabs>
          <w:tab w:val="left" w:pos="8460"/>
        </w:tabs>
        <w:rPr>
          <w:rFonts w:ascii="Century Gothic" w:hAnsi="Century Gothic"/>
          <w:b/>
          <w:sz w:val="8"/>
          <w:szCs w:val="8"/>
          <w:highlight w:val="green"/>
        </w:rPr>
      </w:pPr>
    </w:p>
    <w:p w14:paraId="42C054FB" w14:textId="0B21FD9B" w:rsidR="00524C51" w:rsidRDefault="00524C51" w:rsidP="00C31CA0">
      <w:pPr>
        <w:tabs>
          <w:tab w:val="left" w:pos="8460"/>
        </w:tabs>
        <w:rPr>
          <w:rFonts w:ascii="Century Gothic" w:hAnsi="Century Gothic"/>
          <w:b/>
          <w:sz w:val="8"/>
          <w:szCs w:val="8"/>
          <w:highlight w:val="green"/>
        </w:rPr>
      </w:pPr>
    </w:p>
    <w:p w14:paraId="320ACD7F" w14:textId="1B3600B1" w:rsidR="00524C51" w:rsidRDefault="00524C51" w:rsidP="00C31CA0">
      <w:pPr>
        <w:tabs>
          <w:tab w:val="left" w:pos="8460"/>
        </w:tabs>
        <w:rPr>
          <w:rFonts w:ascii="Century Gothic" w:hAnsi="Century Gothic"/>
          <w:b/>
          <w:sz w:val="8"/>
          <w:szCs w:val="8"/>
          <w:highlight w:val="green"/>
        </w:rPr>
      </w:pPr>
    </w:p>
    <w:p w14:paraId="01C53EBA" w14:textId="7EA6F14D" w:rsidR="00524C51" w:rsidRDefault="00524C51" w:rsidP="00C31CA0">
      <w:pPr>
        <w:tabs>
          <w:tab w:val="left" w:pos="8460"/>
        </w:tabs>
        <w:rPr>
          <w:rFonts w:ascii="Century Gothic" w:hAnsi="Century Gothic"/>
          <w:b/>
          <w:sz w:val="8"/>
          <w:szCs w:val="8"/>
          <w:highlight w:val="green"/>
        </w:rPr>
      </w:pPr>
    </w:p>
    <w:p w14:paraId="65842363" w14:textId="2DA19E06" w:rsidR="00524C51" w:rsidRDefault="00524C51" w:rsidP="00C31CA0">
      <w:pPr>
        <w:tabs>
          <w:tab w:val="left" w:pos="8460"/>
        </w:tabs>
        <w:rPr>
          <w:rFonts w:ascii="Century Gothic" w:hAnsi="Century Gothic"/>
          <w:b/>
          <w:sz w:val="8"/>
          <w:szCs w:val="8"/>
          <w:highlight w:val="green"/>
        </w:rPr>
      </w:pPr>
    </w:p>
    <w:p w14:paraId="2C382486" w14:textId="7F6365B7" w:rsidR="00524C51" w:rsidRDefault="00524C51" w:rsidP="00C31CA0">
      <w:pPr>
        <w:tabs>
          <w:tab w:val="left" w:pos="8460"/>
        </w:tabs>
        <w:rPr>
          <w:rFonts w:ascii="Century Gothic" w:hAnsi="Century Gothic"/>
          <w:b/>
          <w:sz w:val="8"/>
          <w:szCs w:val="8"/>
          <w:highlight w:val="green"/>
        </w:rPr>
      </w:pPr>
    </w:p>
    <w:p w14:paraId="234214EB" w14:textId="21D7EE93" w:rsidR="00524C51" w:rsidRDefault="00524C51" w:rsidP="00C31CA0">
      <w:pPr>
        <w:tabs>
          <w:tab w:val="left" w:pos="8460"/>
        </w:tabs>
        <w:rPr>
          <w:rFonts w:ascii="Century Gothic" w:hAnsi="Century Gothic"/>
          <w:b/>
          <w:sz w:val="8"/>
          <w:szCs w:val="8"/>
          <w:highlight w:val="green"/>
        </w:rPr>
      </w:pPr>
    </w:p>
    <w:p w14:paraId="73E83BF7" w14:textId="6ADBBFDD" w:rsidR="00524C51" w:rsidRDefault="00524C51" w:rsidP="00C31CA0">
      <w:pPr>
        <w:tabs>
          <w:tab w:val="left" w:pos="8460"/>
        </w:tabs>
        <w:rPr>
          <w:rFonts w:ascii="Century Gothic" w:hAnsi="Century Gothic"/>
          <w:b/>
          <w:sz w:val="8"/>
          <w:szCs w:val="8"/>
          <w:highlight w:val="green"/>
        </w:rPr>
      </w:pPr>
    </w:p>
    <w:p w14:paraId="0B5C63D2" w14:textId="05C06910" w:rsidR="00524C51" w:rsidRDefault="00524C51" w:rsidP="00C31CA0">
      <w:pPr>
        <w:tabs>
          <w:tab w:val="left" w:pos="8460"/>
        </w:tabs>
        <w:rPr>
          <w:rFonts w:ascii="Century Gothic" w:hAnsi="Century Gothic"/>
          <w:b/>
          <w:sz w:val="8"/>
          <w:szCs w:val="8"/>
          <w:highlight w:val="green"/>
        </w:rPr>
      </w:pPr>
    </w:p>
    <w:p w14:paraId="418B3CA4" w14:textId="348537A6" w:rsidR="00524C51" w:rsidRDefault="00524C51" w:rsidP="00C31CA0">
      <w:pPr>
        <w:tabs>
          <w:tab w:val="left" w:pos="8460"/>
        </w:tabs>
        <w:rPr>
          <w:rFonts w:ascii="Century Gothic" w:hAnsi="Century Gothic"/>
          <w:b/>
          <w:sz w:val="8"/>
          <w:szCs w:val="8"/>
          <w:highlight w:val="green"/>
        </w:rPr>
      </w:pPr>
    </w:p>
    <w:p w14:paraId="75B49A04" w14:textId="77777777" w:rsidR="00524C51" w:rsidRDefault="00524C51" w:rsidP="00C31CA0">
      <w:pPr>
        <w:tabs>
          <w:tab w:val="left" w:pos="8460"/>
        </w:tabs>
        <w:rPr>
          <w:rFonts w:ascii="Century Gothic" w:hAnsi="Century Gothic"/>
          <w:b/>
          <w:sz w:val="8"/>
          <w:szCs w:val="8"/>
          <w:highlight w:val="green"/>
        </w:rPr>
      </w:pPr>
    </w:p>
    <w:p w14:paraId="62F513C6" w14:textId="77777777" w:rsidR="00A26536" w:rsidRDefault="00A26536" w:rsidP="00F73D63">
      <w:pPr>
        <w:tabs>
          <w:tab w:val="left" w:pos="8460"/>
        </w:tabs>
        <w:rPr>
          <w:rFonts w:ascii="Century Gothic" w:hAnsi="Century Gothic"/>
          <w:b/>
          <w:sz w:val="8"/>
          <w:szCs w:val="8"/>
          <w:highlight w:val="green"/>
        </w:rPr>
      </w:pPr>
    </w:p>
    <w:p w14:paraId="53339AB3" w14:textId="0C9D74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7DC2B172" w14:textId="77777777" w:rsidR="008C6220" w:rsidRPr="0030513B" w:rsidRDefault="008C6220" w:rsidP="00EC7CB5">
      <w:pPr>
        <w:pStyle w:val="Heading1"/>
        <w:jc w:val="center"/>
        <w:rPr>
          <w:rFonts w:ascii="Century Gothic" w:hAnsi="Century Gothic"/>
        </w:rPr>
      </w:pPr>
      <w:bookmarkStart w:id="9" w:name="_CASA_VIRTUAL_TRAINING:"/>
      <w:bookmarkEnd w:id="9"/>
      <w:r w:rsidRPr="0030513B">
        <w:rPr>
          <w:rFonts w:ascii="Century Gothic" w:hAnsi="Century Gothic"/>
        </w:rPr>
        <w:t>CASA VIRTUAL TRAINING:</w:t>
      </w:r>
    </w:p>
    <w:p w14:paraId="07B68CDF" w14:textId="16BB261E" w:rsidR="004B0952" w:rsidRDefault="008C6220" w:rsidP="00EC7747">
      <w:pPr>
        <w:rPr>
          <w:rFonts w:ascii="Century Gothic" w:hAnsi="Century Gothic"/>
          <w:b/>
          <w:sz w:val="28"/>
          <w:szCs w:val="28"/>
        </w:rPr>
      </w:pPr>
      <w:r w:rsidRPr="004B5995">
        <w:rPr>
          <w:rFonts w:ascii="Century Gothic" w:hAnsi="Century Gothic"/>
          <w:b/>
          <w:sz w:val="28"/>
          <w:szCs w:val="28"/>
        </w:rPr>
        <w:t xml:space="preserve">Weekly Zooms will </w:t>
      </w:r>
      <w:r w:rsidR="00EC7747">
        <w:rPr>
          <w:rFonts w:ascii="Century Gothic" w:hAnsi="Century Gothic"/>
          <w:b/>
          <w:sz w:val="28"/>
          <w:szCs w:val="28"/>
        </w:rPr>
        <w:t xml:space="preserve">resume in mid-January 2021. </w:t>
      </w:r>
    </w:p>
    <w:p w14:paraId="098A20CB" w14:textId="7C22F6EA" w:rsidR="00267327" w:rsidRPr="00306AC7" w:rsidRDefault="00EC7747" w:rsidP="00EC7747">
      <w:pPr>
        <w:rPr>
          <w:rFonts w:ascii="Century Gothic" w:hAnsi="Century Gothic"/>
          <w:sz w:val="28"/>
          <w:szCs w:val="28"/>
        </w:rPr>
      </w:pPr>
      <w:r>
        <w:rPr>
          <w:rFonts w:ascii="Century Gothic" w:hAnsi="Century Gothic"/>
          <w:b/>
          <w:sz w:val="28"/>
          <w:szCs w:val="28"/>
        </w:rPr>
        <w:t xml:space="preserve">Please see the next section for At-Your-Own-Pace learning options! </w:t>
      </w:r>
      <w:r w:rsidRPr="00EC7747">
        <w:rPr>
          <w:rFonts w:ascii="Century Gothic" w:hAnsi="Century Gothic"/>
          <w:b/>
          <w:sz w:val="28"/>
          <w:szCs w:val="28"/>
        </w:rPr>
        <w:sym w:font="Wingdings" w:char="F04A"/>
      </w:r>
    </w:p>
    <w:p w14:paraId="52A09EBB" w14:textId="77777777" w:rsidR="008C6220" w:rsidRPr="00AF3B74" w:rsidRDefault="008C6220" w:rsidP="00EC7CB5">
      <w:pPr>
        <w:tabs>
          <w:tab w:val="left" w:pos="8460"/>
        </w:tabs>
        <w:jc w:val="center"/>
        <w:rPr>
          <w:rFonts w:ascii="Century Gothic" w:hAnsi="Century Gothic"/>
          <w:b/>
          <w:sz w:val="8"/>
          <w:szCs w:val="8"/>
          <w:highlight w:val="green"/>
        </w:rPr>
      </w:pPr>
    </w:p>
    <w:p w14:paraId="76F64D0A" w14:textId="77777777" w:rsidR="008C6220" w:rsidRPr="00AF3B74" w:rsidRDefault="008C6220" w:rsidP="00EC7CB5">
      <w:pPr>
        <w:tabs>
          <w:tab w:val="left" w:pos="8460"/>
        </w:tabs>
        <w:jc w:val="center"/>
        <w:rPr>
          <w:rFonts w:ascii="Century Gothic" w:hAnsi="Century Gothic"/>
          <w:noProof/>
          <w:sz w:val="8"/>
          <w:szCs w:val="8"/>
          <w:highlight w:val="green"/>
        </w:rPr>
      </w:pPr>
      <w:r w:rsidRPr="00AF3B74">
        <w:rPr>
          <w:rFonts w:ascii="Century Gothic" w:hAnsi="Century Gothic"/>
          <w:b/>
          <w:sz w:val="8"/>
          <w:szCs w:val="8"/>
          <w:highlight w:val="green"/>
        </w:rPr>
        <w:t>--------------------------------------------------------------------------------------------------------------------------------------------------------------------------------------------------------------------------------------------------------------------------------------</w:t>
      </w:r>
    </w:p>
    <w:p w14:paraId="1985EF4D" w14:textId="7B6011F6" w:rsidR="008C6220" w:rsidRDefault="008C6220" w:rsidP="00EC7CB5">
      <w:pPr>
        <w:pStyle w:val="NoSpacing"/>
        <w:jc w:val="center"/>
        <w:rPr>
          <w:rFonts w:ascii="Century Gothic" w:hAnsi="Century Gothic"/>
          <w:b/>
          <w:sz w:val="8"/>
          <w:szCs w:val="8"/>
          <w:highlight w:val="darkCyan"/>
        </w:rPr>
      </w:pPr>
    </w:p>
    <w:p w14:paraId="2F9E051A" w14:textId="36A5756F" w:rsidR="00FA3A5C" w:rsidRDefault="00FA3A5C" w:rsidP="00EC7CB5">
      <w:pPr>
        <w:pStyle w:val="NoSpacing"/>
        <w:jc w:val="center"/>
        <w:rPr>
          <w:rFonts w:ascii="Century Gothic" w:hAnsi="Century Gothic"/>
          <w:b/>
          <w:sz w:val="8"/>
          <w:szCs w:val="8"/>
          <w:highlight w:val="darkCyan"/>
        </w:rPr>
      </w:pPr>
    </w:p>
    <w:p w14:paraId="55B2CB33" w14:textId="7FD19A9D" w:rsidR="003E19C7" w:rsidRDefault="003E19C7" w:rsidP="00EC7CB5">
      <w:pPr>
        <w:pStyle w:val="NoSpacing"/>
        <w:rPr>
          <w:rFonts w:ascii="Century Gothic" w:hAnsi="Century Gothic"/>
          <w:b/>
          <w:sz w:val="8"/>
          <w:szCs w:val="8"/>
          <w:highlight w:val="darkCyan"/>
        </w:rPr>
      </w:pPr>
    </w:p>
    <w:p w14:paraId="272567C8" w14:textId="610B291D" w:rsidR="0056087B" w:rsidRDefault="0056087B" w:rsidP="00EC7CB5">
      <w:pPr>
        <w:pStyle w:val="NoSpacing"/>
        <w:rPr>
          <w:rFonts w:ascii="Century Gothic" w:hAnsi="Century Gothic"/>
          <w:b/>
          <w:sz w:val="8"/>
          <w:szCs w:val="8"/>
          <w:highlight w:val="darkCyan"/>
        </w:rPr>
      </w:pPr>
    </w:p>
    <w:p w14:paraId="275030D1" w14:textId="1D44D6D2" w:rsidR="0056087B" w:rsidRDefault="0056087B" w:rsidP="00EC7CB5">
      <w:pPr>
        <w:pStyle w:val="NoSpacing"/>
        <w:rPr>
          <w:rFonts w:ascii="Century Gothic" w:hAnsi="Century Gothic"/>
          <w:b/>
          <w:sz w:val="8"/>
          <w:szCs w:val="8"/>
          <w:highlight w:val="darkCyan"/>
        </w:rPr>
      </w:pPr>
    </w:p>
    <w:p w14:paraId="67799CD8" w14:textId="4114722C" w:rsidR="0056087B" w:rsidRDefault="0056087B" w:rsidP="00EC7CB5">
      <w:pPr>
        <w:pStyle w:val="NoSpacing"/>
        <w:rPr>
          <w:rFonts w:ascii="Century Gothic" w:hAnsi="Century Gothic"/>
          <w:b/>
          <w:sz w:val="8"/>
          <w:szCs w:val="8"/>
          <w:highlight w:val="darkCyan"/>
        </w:rPr>
      </w:pPr>
    </w:p>
    <w:p w14:paraId="486CD2E8" w14:textId="77777777" w:rsidR="0056087B" w:rsidRDefault="0056087B" w:rsidP="00EC7CB5">
      <w:pPr>
        <w:pStyle w:val="NoSpacing"/>
        <w:rPr>
          <w:rFonts w:ascii="Century Gothic" w:hAnsi="Century Gothic"/>
          <w:b/>
          <w:sz w:val="8"/>
          <w:szCs w:val="8"/>
          <w:highlight w:val="darkCyan"/>
        </w:rPr>
      </w:pPr>
    </w:p>
    <w:p w14:paraId="5447B2D7" w14:textId="77777777" w:rsidR="00EC7CB5" w:rsidRDefault="00EC7CB5" w:rsidP="00EC7CB5">
      <w:pPr>
        <w:pStyle w:val="NoSpacing"/>
        <w:rPr>
          <w:rFonts w:ascii="Century Gothic" w:hAnsi="Century Gothic"/>
          <w:b/>
          <w:sz w:val="8"/>
          <w:szCs w:val="8"/>
          <w:highlight w:val="darkCyan"/>
        </w:rPr>
      </w:pPr>
    </w:p>
    <w:p w14:paraId="12AA8296" w14:textId="77777777" w:rsidR="007904A2" w:rsidRDefault="007904A2" w:rsidP="00EC7CB5">
      <w:pPr>
        <w:pStyle w:val="NoSpacing"/>
        <w:jc w:val="center"/>
        <w:rPr>
          <w:rFonts w:ascii="Century Gothic" w:hAnsi="Century Gothic"/>
          <w:b/>
          <w:sz w:val="8"/>
          <w:szCs w:val="8"/>
          <w:highlight w:val="darkCyan"/>
        </w:rPr>
      </w:pPr>
    </w:p>
    <w:p w14:paraId="28EEFBC9" w14:textId="77777777" w:rsidR="00FA3A5C" w:rsidRPr="008C6220" w:rsidRDefault="00FA3A5C" w:rsidP="00EC7CB5">
      <w:pPr>
        <w:pStyle w:val="NoSpacing"/>
        <w:jc w:val="center"/>
        <w:rPr>
          <w:rFonts w:ascii="Century Gothic" w:hAnsi="Century Gothic"/>
          <w:b/>
          <w:sz w:val="8"/>
          <w:szCs w:val="8"/>
          <w:highlight w:val="darkCyan"/>
        </w:rPr>
      </w:pPr>
    </w:p>
    <w:p w14:paraId="6DEBD24D" w14:textId="3E4FE160" w:rsidR="008C6220" w:rsidRDefault="008C6220" w:rsidP="00EC7CB5">
      <w:pPr>
        <w:pStyle w:val="NoSpacing"/>
        <w:jc w:val="center"/>
        <w:rPr>
          <w:rFonts w:ascii="Century Gothic" w:hAnsi="Century Gothic"/>
          <w:noProof/>
          <w:sz w:val="28"/>
          <w:szCs w:val="28"/>
          <w:u w:val="single"/>
        </w:rPr>
      </w:pPr>
      <w:r w:rsidRPr="008C6220">
        <w:rPr>
          <w:rFonts w:ascii="Century Gothic" w:hAnsi="Century Gothic"/>
          <w:b/>
          <w:sz w:val="8"/>
          <w:szCs w:val="8"/>
          <w:highlight w:val="darkCyan"/>
        </w:rPr>
        <w:t>--------------------------------------------------------------------------------------------------------------------------------------------------------------------------------------------------------------------------------------------------------------------------------------</w:t>
      </w:r>
    </w:p>
    <w:p w14:paraId="32340A8C" w14:textId="46D80918" w:rsidR="008C6220" w:rsidRPr="008C6220" w:rsidRDefault="008C6220" w:rsidP="00EC7CB5">
      <w:pPr>
        <w:pStyle w:val="Heading1"/>
        <w:jc w:val="center"/>
        <w:rPr>
          <w:rFonts w:ascii="Century Gothic" w:hAnsi="Century Gothic"/>
          <w:noProof/>
        </w:rPr>
      </w:pPr>
      <w:bookmarkStart w:id="10" w:name="_AT_YOUR_OWN"/>
      <w:bookmarkEnd w:id="10"/>
      <w:r>
        <w:rPr>
          <w:rFonts w:ascii="Century Gothic" w:hAnsi="Century Gothic"/>
          <w:noProof/>
        </w:rPr>
        <w:t>AT YOUR OWN PACE LEARNING</w:t>
      </w:r>
      <w:r w:rsidRPr="00AF3B74">
        <w:rPr>
          <w:rFonts w:ascii="Century Gothic" w:hAnsi="Century Gothic"/>
          <w:noProof/>
        </w:rPr>
        <w:t>:</w:t>
      </w:r>
    </w:p>
    <w:p w14:paraId="0EFC53BE" w14:textId="77777777" w:rsidR="00855AC8" w:rsidRDefault="00855AC8" w:rsidP="0056087B">
      <w:pPr>
        <w:rPr>
          <w:rFonts w:ascii="Century Gothic" w:hAnsi="Century Gothic"/>
          <w:bCs/>
          <w:sz w:val="28"/>
          <w:szCs w:val="28"/>
        </w:rPr>
      </w:pPr>
      <w:r>
        <w:rPr>
          <w:rFonts w:ascii="Century Gothic" w:hAnsi="Century Gothic"/>
          <w:b/>
          <w:sz w:val="28"/>
          <w:szCs w:val="28"/>
        </w:rPr>
        <w:t xml:space="preserve">Resources/Independent Study Pages on hccasa.org: </w:t>
      </w:r>
      <w:r>
        <w:rPr>
          <w:rFonts w:ascii="Century Gothic" w:hAnsi="Century Gothic"/>
          <w:bCs/>
          <w:sz w:val="28"/>
          <w:szCs w:val="28"/>
        </w:rPr>
        <w:t xml:space="preserve">We have posted tons of local resources and online trainings on our webpages devoted to these two subjects – much of which is based on your feedback in our Spring 2020 HCCASA Program Evaluation. </w:t>
      </w:r>
    </w:p>
    <w:p w14:paraId="266687E7" w14:textId="35BF8273" w:rsidR="00855AC8" w:rsidRDefault="00855AC8" w:rsidP="0056087B">
      <w:pPr>
        <w:rPr>
          <w:rFonts w:ascii="Century Gothic" w:hAnsi="Century Gothic"/>
          <w:bCs/>
          <w:sz w:val="28"/>
          <w:szCs w:val="28"/>
        </w:rPr>
      </w:pPr>
      <w:r>
        <w:rPr>
          <w:rFonts w:ascii="Century Gothic" w:hAnsi="Century Gothic"/>
          <w:bCs/>
          <w:sz w:val="28"/>
          <w:szCs w:val="28"/>
        </w:rPr>
        <w:t xml:space="preserve">Click the links below to go straight to these pages. </w:t>
      </w:r>
    </w:p>
    <w:p w14:paraId="1480DB55" w14:textId="2744A923" w:rsidR="00855AC8" w:rsidRPr="00855AC8" w:rsidRDefault="005448BC" w:rsidP="0056087B">
      <w:pPr>
        <w:rPr>
          <w:rFonts w:ascii="Century Gothic" w:hAnsi="Century Gothic"/>
          <w:bCs/>
          <w:sz w:val="28"/>
          <w:szCs w:val="28"/>
        </w:rPr>
      </w:pPr>
      <w:hyperlink r:id="rId11"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2"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403738">
        <w:rPr>
          <w:rFonts w:ascii="Century Gothic" w:hAnsi="Century Gothic"/>
          <w:bCs/>
          <w:sz w:val="28"/>
          <w:szCs w:val="28"/>
        </w:rPr>
        <w:t>(and Vimeo Account Info)</w:t>
      </w:r>
    </w:p>
    <w:p w14:paraId="5B824455" w14:textId="77777777" w:rsidR="00855AC8" w:rsidRDefault="00855AC8" w:rsidP="0056087B">
      <w:pPr>
        <w:rPr>
          <w:rFonts w:ascii="Century Gothic" w:hAnsi="Century Gothic"/>
          <w:b/>
          <w:sz w:val="28"/>
          <w:szCs w:val="28"/>
        </w:rPr>
      </w:pPr>
    </w:p>
    <w:p w14:paraId="3080C775" w14:textId="4E6F3CEC" w:rsidR="00953ECC" w:rsidRDefault="00953ECC" w:rsidP="00953ECC">
      <w:pPr>
        <w:rPr>
          <w:rFonts w:ascii="Century Gothic" w:hAnsi="Century Gothic"/>
          <w:bCs/>
          <w:sz w:val="28"/>
          <w:szCs w:val="28"/>
        </w:rPr>
      </w:pPr>
      <w:r w:rsidRPr="004B0952">
        <w:rPr>
          <w:rFonts w:ascii="Century Gothic" w:hAnsi="Century Gothic"/>
          <w:b/>
          <w:sz w:val="28"/>
          <w:szCs w:val="28"/>
          <w:highlight w:val="yellow"/>
        </w:rPr>
        <w:t>Texas CASA Distinguished Speaker Series</w:t>
      </w:r>
      <w:r w:rsidR="004E583E">
        <w:rPr>
          <w:rFonts w:ascii="Century Gothic" w:hAnsi="Century Gothic"/>
          <w:bCs/>
          <w:sz w:val="28"/>
          <w:szCs w:val="28"/>
        </w:rPr>
        <w:t>:</w:t>
      </w:r>
      <w:r>
        <w:rPr>
          <w:rFonts w:ascii="Century Gothic" w:hAnsi="Century Gothic"/>
          <w:bCs/>
          <w:sz w:val="28"/>
          <w:szCs w:val="28"/>
        </w:rPr>
        <w:t xml:space="preserve"> This year, Texas CASA will not be hosting an in-person Texas CASA Conference. They are going to have a series of Zooms instead, with four planned discussions </w:t>
      </w:r>
      <w:r w:rsidR="00E80778">
        <w:rPr>
          <w:rFonts w:ascii="Century Gothic" w:hAnsi="Century Gothic"/>
          <w:bCs/>
          <w:sz w:val="28"/>
          <w:szCs w:val="28"/>
        </w:rPr>
        <w:t xml:space="preserve">with national experts on various relevant topics, </w:t>
      </w:r>
      <w:r>
        <w:rPr>
          <w:rFonts w:ascii="Century Gothic" w:hAnsi="Century Gothic"/>
          <w:bCs/>
          <w:sz w:val="28"/>
          <w:szCs w:val="28"/>
        </w:rPr>
        <w:t xml:space="preserve">on Thursdays at 11 AM from October 29 – November 18. </w:t>
      </w:r>
    </w:p>
    <w:p w14:paraId="367A5819" w14:textId="395479EA" w:rsidR="00953ECC" w:rsidRDefault="00953ECC" w:rsidP="00953ECC">
      <w:pPr>
        <w:rPr>
          <w:rFonts w:ascii="Century Gothic" w:hAnsi="Century Gothic"/>
          <w:bCs/>
          <w:sz w:val="28"/>
          <w:szCs w:val="28"/>
        </w:rPr>
      </w:pPr>
      <w:r>
        <w:rPr>
          <w:rFonts w:ascii="Century Gothic" w:hAnsi="Century Gothic"/>
          <w:bCs/>
          <w:sz w:val="28"/>
          <w:szCs w:val="28"/>
        </w:rPr>
        <w:t xml:space="preserve">We encourage you to </w:t>
      </w:r>
      <w:hyperlink r:id="rId13" w:history="1">
        <w:r w:rsidRPr="00E80778">
          <w:rPr>
            <w:rStyle w:val="Hyperlink"/>
            <w:rFonts w:ascii="Century Gothic" w:hAnsi="Century Gothic"/>
            <w:bCs/>
            <w:sz w:val="28"/>
            <w:szCs w:val="28"/>
          </w:rPr>
          <w:t>Register and tune in</w:t>
        </w:r>
      </w:hyperlink>
      <w:r>
        <w:rPr>
          <w:rFonts w:ascii="Century Gothic" w:hAnsi="Century Gothic"/>
          <w:bCs/>
          <w:sz w:val="28"/>
          <w:szCs w:val="28"/>
        </w:rPr>
        <w:t xml:space="preserve"> to any or all of these talks as you’re available. </w:t>
      </w:r>
      <w:r w:rsidRPr="00953ECC">
        <w:rPr>
          <w:rFonts w:ascii="Century Gothic" w:hAnsi="Century Gothic"/>
          <w:bCs/>
          <w:sz w:val="28"/>
          <w:szCs w:val="28"/>
          <w:u w:val="single"/>
        </w:rPr>
        <w:t>Don’t forget to log these hours in Optima for continuing education credit!</w:t>
      </w:r>
      <w:r w:rsidR="004E583E">
        <w:rPr>
          <w:rFonts w:ascii="Century Gothic" w:hAnsi="Century Gothic"/>
          <w:bCs/>
          <w:sz w:val="28"/>
          <w:szCs w:val="28"/>
        </w:rPr>
        <w:t xml:space="preserve"> </w:t>
      </w:r>
    </w:p>
    <w:p w14:paraId="0A535D8B" w14:textId="18D2F319" w:rsidR="00953ECC" w:rsidRPr="008C6220" w:rsidRDefault="00953ECC" w:rsidP="00953ECC">
      <w:pPr>
        <w:rPr>
          <w:rFonts w:ascii="Century Gothic" w:hAnsi="Century Gothic"/>
          <w:bCs/>
          <w:sz w:val="28"/>
          <w:szCs w:val="28"/>
        </w:rPr>
      </w:pPr>
    </w:p>
    <w:p w14:paraId="11B10759" w14:textId="423A2521" w:rsidR="008C6220" w:rsidRPr="008C6220" w:rsidRDefault="008C6220" w:rsidP="00EC7CB5">
      <w:pPr>
        <w:pStyle w:val="NoSpacing"/>
        <w:jc w:val="center"/>
        <w:rPr>
          <w:rFonts w:ascii="Century Gothic" w:hAnsi="Century Gothic"/>
          <w:noProof/>
          <w:sz w:val="28"/>
          <w:szCs w:val="28"/>
          <w:highlight w:val="darkCyan"/>
          <w:u w:val="single"/>
        </w:rPr>
      </w:pPr>
      <w:r w:rsidRPr="008C6220">
        <w:rPr>
          <w:rFonts w:ascii="Century Gothic" w:hAnsi="Century Gothic"/>
          <w:b/>
          <w:sz w:val="8"/>
          <w:szCs w:val="8"/>
          <w:highlight w:val="darkCyan"/>
        </w:rPr>
        <w:t>--------------------------------------------------------------------------------------------------------------------------------------------------------------------------------------------------------------------------------------------------------------------------------------</w:t>
      </w:r>
    </w:p>
    <w:p w14:paraId="7677F16D" w14:textId="3163C1AD" w:rsidR="00373207" w:rsidRDefault="00373207" w:rsidP="00EC7CB5">
      <w:pPr>
        <w:jc w:val="center"/>
        <w:rPr>
          <w:rFonts w:ascii="Century Gothic" w:hAnsi="Century Gothic"/>
          <w:bCs/>
          <w:sz w:val="25"/>
          <w:szCs w:val="25"/>
        </w:rPr>
        <w:sectPr w:rsidR="00373207" w:rsidSect="00EC7CB5">
          <w:pgSz w:w="12240" w:h="15840"/>
          <w:pgMar w:top="720" w:right="720" w:bottom="720" w:left="720" w:header="720" w:footer="720" w:gutter="0"/>
          <w:cols w:space="720"/>
          <w:docGrid w:linePitch="360"/>
        </w:sectPr>
      </w:pPr>
    </w:p>
    <w:p w14:paraId="7A15F47A" w14:textId="6A1CE06B" w:rsidR="008C6220" w:rsidRPr="008C6220" w:rsidRDefault="008C6220" w:rsidP="00EC7CB5">
      <w:pPr>
        <w:tabs>
          <w:tab w:val="left" w:pos="8460"/>
        </w:tabs>
        <w:jc w:val="center"/>
        <w:rPr>
          <w:rFonts w:ascii="Century Gothic" w:hAnsi="Century Gothic"/>
          <w:b/>
          <w:sz w:val="8"/>
          <w:szCs w:val="8"/>
          <w:highlight w:val="green"/>
        </w:rPr>
      </w:pPr>
      <w:bookmarkStart w:id="11" w:name="_HCCASA_Office_Screening"/>
      <w:bookmarkStart w:id="12" w:name="_HCCASA_Office_Screening_1"/>
      <w:bookmarkEnd w:id="11"/>
      <w:bookmarkEnd w:id="12"/>
    </w:p>
    <w:p w14:paraId="35C6A228" w14:textId="4C779989" w:rsidR="00573268" w:rsidRDefault="00573268" w:rsidP="00EC7CB5">
      <w:pPr>
        <w:jc w:val="center"/>
        <w:rPr>
          <w:rFonts w:ascii="Century Gothic" w:hAnsi="Century Gothic"/>
          <w:bCs/>
          <w:sz w:val="25"/>
          <w:szCs w:val="25"/>
        </w:rPr>
      </w:pPr>
    </w:p>
    <w:p w14:paraId="6178A5DF" w14:textId="5482ABE8" w:rsidR="000B45B2" w:rsidRDefault="000B45B2" w:rsidP="00EC7747">
      <w:pPr>
        <w:rPr>
          <w:rFonts w:ascii="Century Gothic" w:hAnsi="Century Gothic"/>
          <w:bCs/>
          <w:sz w:val="25"/>
          <w:szCs w:val="25"/>
        </w:rPr>
      </w:pPr>
    </w:p>
    <w:p w14:paraId="10310041" w14:textId="77777777" w:rsidR="000B45B2" w:rsidRDefault="000B45B2" w:rsidP="00EC7CB5">
      <w:pPr>
        <w:jc w:val="center"/>
        <w:rPr>
          <w:rFonts w:ascii="Century Gothic" w:hAnsi="Century Gothic"/>
          <w:bCs/>
          <w:sz w:val="25"/>
          <w:szCs w:val="25"/>
        </w:rPr>
      </w:pPr>
    </w:p>
    <w:p w14:paraId="24B436D9" w14:textId="271FBD1B" w:rsidR="005865A6" w:rsidRPr="005865A6" w:rsidRDefault="005865A6" w:rsidP="00136520">
      <w:pPr>
        <w:pStyle w:val="Heading1"/>
        <w:jc w:val="center"/>
        <w:rPr>
          <w:rFonts w:ascii="Century Gothic" w:hAnsi="Century Gothic"/>
          <w:sz w:val="40"/>
          <w:szCs w:val="40"/>
        </w:rPr>
      </w:pPr>
      <w:bookmarkStart w:id="13" w:name="_CHILD_VISIT_PROTOCOLS"/>
      <w:bookmarkEnd w:id="13"/>
      <w:r w:rsidRPr="005865A6">
        <w:rPr>
          <w:rFonts w:ascii="Century Gothic" w:hAnsi="Century Gothic"/>
          <w:sz w:val="40"/>
          <w:szCs w:val="40"/>
        </w:rPr>
        <w:t>CHILD VISIT PROTOCOLS - The following conditions will apply to visits for the foreseeable future:</w:t>
      </w:r>
    </w:p>
    <w:p w14:paraId="30A8F2B5" w14:textId="352F276D" w:rsidR="005865A6" w:rsidRDefault="005865A6" w:rsidP="0056087B">
      <w:pPr>
        <w:pStyle w:val="ListParagraph"/>
        <w:numPr>
          <w:ilvl w:val="0"/>
          <w:numId w:val="6"/>
        </w:numPr>
      </w:pPr>
      <w:r>
        <w:t>Both you as the CASA advocate and the current placement need to agree to the visit.  If the placement has an objection, find alternative means to make the visit.  Those alternatives could be:</w:t>
      </w:r>
    </w:p>
    <w:p w14:paraId="5C73D55B" w14:textId="77777777" w:rsidR="005865A6" w:rsidRDefault="005865A6" w:rsidP="0056087B">
      <w:pPr>
        <w:pStyle w:val="ListParagraph"/>
        <w:numPr>
          <w:ilvl w:val="0"/>
          <w:numId w:val="7"/>
        </w:numPr>
      </w:pPr>
      <w:r>
        <w:t>Drive by visit where the placement and child go out to the porch and/or sidewalk to visit with you in your car</w:t>
      </w:r>
    </w:p>
    <w:p w14:paraId="62CCE876" w14:textId="77777777" w:rsidR="005865A6" w:rsidRDefault="005865A6" w:rsidP="0056087B">
      <w:pPr>
        <w:pStyle w:val="ListParagraph"/>
        <w:numPr>
          <w:ilvl w:val="0"/>
          <w:numId w:val="7"/>
        </w:numPr>
      </w:pPr>
      <w:r>
        <w:t>Visit outside with social distancing and masks</w:t>
      </w:r>
    </w:p>
    <w:p w14:paraId="69FEDFFD" w14:textId="6D084BF9" w:rsidR="005865A6" w:rsidRDefault="005865A6" w:rsidP="0056087B">
      <w:pPr>
        <w:pStyle w:val="ListParagraph"/>
        <w:numPr>
          <w:ilvl w:val="0"/>
          <w:numId w:val="7"/>
        </w:numPr>
      </w:pPr>
      <w:r>
        <w:t>Meet placement/children at a public location and visit over a meal</w:t>
      </w:r>
    </w:p>
    <w:p w14:paraId="71E3E70A" w14:textId="77777777" w:rsidR="005865A6" w:rsidRPr="00CB73CD" w:rsidRDefault="005865A6" w:rsidP="0056087B">
      <w:pPr>
        <w:pStyle w:val="ListParagraph"/>
        <w:numPr>
          <w:ilvl w:val="0"/>
          <w:numId w:val="7"/>
        </w:numPr>
        <w:rPr>
          <w:u w:val="single"/>
        </w:rPr>
      </w:pPr>
      <w:r>
        <w:t xml:space="preserve">If no other options, do a virtual visit – </w:t>
      </w:r>
      <w:r w:rsidRPr="00CB73CD">
        <w:rPr>
          <w:u w:val="single"/>
        </w:rPr>
        <w:t>let your supervisor know if placement will not allow you to visit</w:t>
      </w:r>
    </w:p>
    <w:p w14:paraId="4F236DAF" w14:textId="77777777" w:rsidR="005865A6" w:rsidRDefault="005865A6" w:rsidP="0056087B">
      <w:pPr>
        <w:pStyle w:val="ListParagraph"/>
        <w:numPr>
          <w:ilvl w:val="0"/>
          <w:numId w:val="6"/>
        </w:numPr>
      </w:pPr>
      <w:r>
        <w:t>Before your visit, check with the placement about any contact with someone who has been sick, quarantined or tested positive for COVID-19 (see screening questions on the next page).  You should also be ready to answer these questions about yourself.</w:t>
      </w:r>
    </w:p>
    <w:p w14:paraId="1D33A094" w14:textId="77777777" w:rsidR="005865A6" w:rsidRDefault="005865A6" w:rsidP="0056087B">
      <w:pPr>
        <w:pStyle w:val="ListParagraph"/>
        <w:numPr>
          <w:ilvl w:val="0"/>
          <w:numId w:val="6"/>
        </w:numPr>
      </w:pPr>
      <w:r>
        <w:t>During visits you are encouraged to wear a mask and practice social distancing to the best of your ability.  If a placement requires that you wear a mask, please do so (CASA office can provide a mask for you and the child(ren) you visit).  In addition, different counties and municipalities have different emergency rules, so please be aware whenever you travel to those areas.  These precautions are to protect you from bringing illness home or from bringing illness to a child’s home.</w:t>
      </w:r>
    </w:p>
    <w:p w14:paraId="60A4049D" w14:textId="77777777" w:rsidR="005865A6" w:rsidRDefault="005865A6" w:rsidP="0056087B">
      <w:pPr>
        <w:pStyle w:val="ListParagraph"/>
        <w:numPr>
          <w:ilvl w:val="0"/>
          <w:numId w:val="6"/>
        </w:numPr>
      </w:pPr>
      <w:r>
        <w:t xml:space="preserve">Until further notice, </w:t>
      </w:r>
      <w:r w:rsidRPr="00CB73CD">
        <w:rPr>
          <w:u w:val="single"/>
        </w:rPr>
        <w:t>transportation of children is suspended</w:t>
      </w:r>
      <w:r>
        <w:t>. If you need an exception, contact the Program Director.</w:t>
      </w:r>
    </w:p>
    <w:p w14:paraId="0F51D361" w14:textId="77777777" w:rsidR="005865A6" w:rsidRDefault="005865A6" w:rsidP="0056087B">
      <w:pPr>
        <w:pStyle w:val="ListParagraph"/>
        <w:numPr>
          <w:ilvl w:val="0"/>
          <w:numId w:val="6"/>
        </w:numPr>
      </w:pPr>
      <w:r>
        <w:t>Due to the ability of this virus to live on surfaces, please do not bring your children gifts, clothing or toys.  If your child has an immediate need, please contact your Case Supervisor and arrangements will be made to have a gift card provided to the placement to meet that need.</w:t>
      </w:r>
    </w:p>
    <w:p w14:paraId="5126E9A2" w14:textId="72578551" w:rsidR="005865A6" w:rsidRDefault="005865A6" w:rsidP="0056087B">
      <w:pPr>
        <w:pStyle w:val="ListParagraph"/>
        <w:numPr>
          <w:ilvl w:val="1"/>
          <w:numId w:val="6"/>
        </w:numPr>
      </w:pPr>
      <w:r>
        <w:t>You may take a meal or snack to the visit with you to share with your child; please don’t take any food not intended to be consumed during the visit.</w:t>
      </w:r>
    </w:p>
    <w:p w14:paraId="5CDDCAEF" w14:textId="77777777" w:rsidR="005865A6" w:rsidRDefault="005865A6" w:rsidP="0056087B">
      <w:pPr>
        <w:pStyle w:val="ListParagraph"/>
        <w:numPr>
          <w:ilvl w:val="0"/>
          <w:numId w:val="6"/>
        </w:numPr>
      </w:pPr>
      <w:r>
        <w:t>Courts, Mediations and CPS meetings are still operating via teleconference/Zoom until August 1, 2020.  We will continue to provide you a schedule with access information in advance, as we have over the last months.</w:t>
      </w:r>
    </w:p>
    <w:p w14:paraId="43BF1FEB" w14:textId="77777777" w:rsidR="005865A6" w:rsidRDefault="005865A6" w:rsidP="0056087B">
      <w:pPr>
        <w:pStyle w:val="ListParagraph"/>
        <w:numPr>
          <w:ilvl w:val="0"/>
          <w:numId w:val="6"/>
        </w:numPr>
      </w:pPr>
      <w:r>
        <w:t>Please make sure to documents all of your contacts and visits (whether virtually, by phone or in person) in Optima and in a timely manner.  Our grants are dependent on the documentation you keep.</w:t>
      </w:r>
    </w:p>
    <w:p w14:paraId="16386632" w14:textId="77777777" w:rsidR="005865A6" w:rsidRDefault="005865A6" w:rsidP="0056087B">
      <w:pPr>
        <w:pStyle w:val="ListParagraph"/>
        <w:numPr>
          <w:ilvl w:val="0"/>
          <w:numId w:val="6"/>
        </w:numPr>
      </w:pPr>
      <w:r>
        <w:t>Should you become ill and suspect you have exposed a child after a visit, please make sure to notify the individuals with whom you have been in contact so they can take the appropriate steps.  Also, notify your Case Supervisor.</w:t>
      </w:r>
    </w:p>
    <w:p w14:paraId="0CB54E41" w14:textId="77777777" w:rsidR="005865A6" w:rsidRDefault="005865A6" w:rsidP="0056087B">
      <w:pPr>
        <w:pStyle w:val="ListParagraph"/>
        <w:numPr>
          <w:ilvl w:val="0"/>
          <w:numId w:val="6"/>
        </w:numPr>
      </w:pPr>
      <w:r>
        <w:t>If you identify issues of abuse or neglect during a visit, please report the information you obtained to:</w:t>
      </w:r>
    </w:p>
    <w:p w14:paraId="2287CF09" w14:textId="77777777" w:rsidR="005865A6" w:rsidRDefault="005865A6" w:rsidP="0056087B">
      <w:pPr>
        <w:pStyle w:val="ListParagraph"/>
        <w:numPr>
          <w:ilvl w:val="0"/>
          <w:numId w:val="8"/>
        </w:numPr>
      </w:pPr>
      <w:r>
        <w:t>CASA Case Supervisor</w:t>
      </w:r>
    </w:p>
    <w:p w14:paraId="4F1E4151" w14:textId="77777777" w:rsidR="005865A6" w:rsidRDefault="005865A6" w:rsidP="0056087B">
      <w:pPr>
        <w:pStyle w:val="ListParagraph"/>
        <w:numPr>
          <w:ilvl w:val="0"/>
          <w:numId w:val="8"/>
        </w:numPr>
      </w:pPr>
      <w:r>
        <w:t>CPS Caseworker through email and phone call</w:t>
      </w:r>
    </w:p>
    <w:p w14:paraId="56BCB157" w14:textId="77777777" w:rsidR="005865A6" w:rsidRDefault="005865A6" w:rsidP="0056087B">
      <w:pPr>
        <w:pStyle w:val="ListParagraph"/>
        <w:numPr>
          <w:ilvl w:val="0"/>
          <w:numId w:val="8"/>
        </w:numPr>
      </w:pPr>
      <w:r>
        <w:t>CPS Child Abuse Hotline 1-800-252-5400</w:t>
      </w:r>
    </w:p>
    <w:p w14:paraId="1FEC4C8B" w14:textId="77777777" w:rsidR="005865A6" w:rsidRDefault="005865A6" w:rsidP="0056087B">
      <w:pPr>
        <w:pStyle w:val="ListParagraph"/>
        <w:numPr>
          <w:ilvl w:val="0"/>
          <w:numId w:val="8"/>
        </w:numPr>
      </w:pPr>
      <w:r>
        <w:t>Contact local law enforcement and request a welfare check</w:t>
      </w:r>
    </w:p>
    <w:p w14:paraId="379B7E17" w14:textId="133FC1B5" w:rsidR="005865A6" w:rsidRDefault="005865A6" w:rsidP="00EC7CB5">
      <w:pPr>
        <w:jc w:val="center"/>
        <w:rPr>
          <w:rFonts w:ascii="Century Gothic" w:hAnsi="Century Gothic"/>
          <w:b/>
          <w:sz w:val="25"/>
          <w:szCs w:val="25"/>
        </w:rPr>
      </w:pPr>
    </w:p>
    <w:p w14:paraId="0FF6F6E7" w14:textId="106AAD99" w:rsidR="005865A6" w:rsidRDefault="005865A6" w:rsidP="00EC7CB5">
      <w:pPr>
        <w:jc w:val="center"/>
        <w:rPr>
          <w:rFonts w:ascii="Century Gothic" w:hAnsi="Century Gothic"/>
          <w:b/>
          <w:sz w:val="25"/>
          <w:szCs w:val="25"/>
        </w:rPr>
      </w:pPr>
    </w:p>
    <w:p w14:paraId="67928A77" w14:textId="36429C5F" w:rsidR="005865A6" w:rsidRDefault="005865A6" w:rsidP="00EC7CB5">
      <w:pPr>
        <w:jc w:val="center"/>
        <w:rPr>
          <w:rFonts w:ascii="Century Gothic" w:hAnsi="Century Gothic"/>
          <w:b/>
          <w:sz w:val="25"/>
          <w:szCs w:val="25"/>
        </w:rPr>
      </w:pPr>
      <w:r w:rsidRPr="00933085">
        <w:rPr>
          <w:noProof/>
        </w:rPr>
        <w:lastRenderedPageBreak/>
        <w:drawing>
          <wp:inline distT="0" distB="0" distL="0" distR="0" wp14:anchorId="7E610BB4" wp14:editId="6251808D">
            <wp:extent cx="8923253" cy="6901281"/>
            <wp:effectExtent l="1270" t="0" r="0" b="0"/>
            <wp:docPr id="2" name="Picture 2" descr="C:\Users\Executive Director\AppData\Local\Temp\Temp1_Screening Questions for Child Visits.zip\Screening Questions for Child Visits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AppData\Local\Temp\Temp1_Screening Questions for Child Visits.zip\Screening Questions for Child Visits1024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933198" cy="6908973"/>
                    </a:xfrm>
                    <a:prstGeom prst="rect">
                      <a:avLst/>
                    </a:prstGeom>
                    <a:noFill/>
                    <a:ln>
                      <a:noFill/>
                    </a:ln>
                  </pic:spPr>
                </pic:pic>
              </a:graphicData>
            </a:graphic>
          </wp:inline>
        </w:drawing>
      </w:r>
    </w:p>
    <w:p w14:paraId="3475B22B" w14:textId="2240E44E" w:rsidR="001065DA" w:rsidRDefault="001065DA" w:rsidP="00EC7CB5">
      <w:pPr>
        <w:jc w:val="center"/>
        <w:rPr>
          <w:rFonts w:ascii="Century Gothic" w:hAnsi="Century Gothic"/>
          <w:b/>
          <w:sz w:val="25"/>
          <w:szCs w:val="25"/>
        </w:rPr>
      </w:pPr>
    </w:p>
    <w:p w14:paraId="2E833F28" w14:textId="6A09B507" w:rsidR="001065DA" w:rsidRDefault="001065DA" w:rsidP="00EC7CB5">
      <w:pPr>
        <w:jc w:val="center"/>
        <w:rPr>
          <w:rFonts w:ascii="Century Gothic" w:hAnsi="Century Gothic"/>
          <w:b/>
          <w:sz w:val="25"/>
          <w:szCs w:val="25"/>
        </w:rPr>
      </w:pPr>
    </w:p>
    <w:p w14:paraId="1172ABBB" w14:textId="7732E4C5" w:rsidR="000B45B2" w:rsidRDefault="000B45B2" w:rsidP="00EC7CB5">
      <w:pPr>
        <w:jc w:val="center"/>
        <w:rPr>
          <w:rFonts w:ascii="Century Gothic" w:hAnsi="Century Gothic"/>
          <w:b/>
          <w:sz w:val="25"/>
          <w:szCs w:val="25"/>
        </w:rPr>
      </w:pPr>
    </w:p>
    <w:p w14:paraId="767F507A" w14:textId="0D3F3C5A" w:rsidR="000B45B2" w:rsidRDefault="000B45B2" w:rsidP="00EC7CB5">
      <w:pPr>
        <w:jc w:val="center"/>
        <w:rPr>
          <w:rFonts w:ascii="Century Gothic" w:hAnsi="Century Gothic"/>
          <w:b/>
          <w:sz w:val="25"/>
          <w:szCs w:val="25"/>
        </w:rPr>
      </w:pPr>
    </w:p>
    <w:p w14:paraId="4DFB0F0D" w14:textId="77777777" w:rsidR="000B45B2" w:rsidRDefault="000B45B2" w:rsidP="00EC7CB5">
      <w:pPr>
        <w:jc w:val="center"/>
        <w:rPr>
          <w:rFonts w:ascii="Century Gothic" w:hAnsi="Century Gothic"/>
          <w:b/>
          <w:sz w:val="25"/>
          <w:szCs w:val="25"/>
        </w:rPr>
      </w:pPr>
    </w:p>
    <w:p w14:paraId="26347879" w14:textId="46D508D0" w:rsidR="001065DA" w:rsidRPr="001065DA" w:rsidRDefault="001065DA" w:rsidP="001065DA">
      <w:pPr>
        <w:pStyle w:val="Heading1"/>
        <w:jc w:val="center"/>
        <w:rPr>
          <w:rFonts w:ascii="Century Gothic" w:hAnsi="Century Gothic"/>
        </w:rPr>
      </w:pPr>
      <w:bookmarkStart w:id="14" w:name="_Virtual_Visit_Tools"/>
      <w:bookmarkEnd w:id="14"/>
      <w:r w:rsidRPr="001065DA">
        <w:rPr>
          <w:rFonts w:ascii="Century Gothic" w:hAnsi="Century Gothic"/>
        </w:rPr>
        <w:t>Virtual Visit Tools</w:t>
      </w:r>
    </w:p>
    <w:p w14:paraId="02034DAF" w14:textId="54D68376" w:rsidR="009406F4" w:rsidRPr="001065DA" w:rsidRDefault="001065DA" w:rsidP="001065DA">
      <w:pPr>
        <w:rPr>
          <w:rFonts w:ascii="Century Gothic" w:hAnsi="Century Gothic"/>
          <w:bCs/>
          <w:sz w:val="25"/>
          <w:szCs w:val="25"/>
        </w:rPr>
      </w:pPr>
      <w:r w:rsidRPr="001065DA">
        <w:rPr>
          <w:rFonts w:ascii="Century Gothic" w:hAnsi="Century Gothic"/>
          <w:bCs/>
          <w:sz w:val="25"/>
          <w:szCs w:val="25"/>
        </w:rPr>
        <w:t xml:space="preserve">Here are three tools for virtual (video) visits with children, placements and others involved in our cases. Depending on your device and the device you’re connecting to, you may use one or more of these options. </w:t>
      </w:r>
    </w:p>
    <w:p w14:paraId="0E34B215" w14:textId="16A07B17" w:rsidR="001065DA" w:rsidRDefault="001065DA" w:rsidP="00EC7CB5">
      <w:pPr>
        <w:jc w:val="center"/>
        <w:rPr>
          <w:rFonts w:ascii="Century Gothic" w:hAnsi="Century Gothic"/>
          <w:b/>
          <w:sz w:val="25"/>
          <w:szCs w:val="25"/>
        </w:rPr>
      </w:pPr>
    </w:p>
    <w:tbl>
      <w:tblPr>
        <w:tblStyle w:val="TableGrid"/>
        <w:tblW w:w="0" w:type="auto"/>
        <w:tblLook w:val="04A0" w:firstRow="1" w:lastRow="0" w:firstColumn="1" w:lastColumn="0" w:noHBand="0" w:noVBand="1"/>
      </w:tblPr>
      <w:tblGrid>
        <w:gridCol w:w="1795"/>
        <w:gridCol w:w="3655"/>
        <w:gridCol w:w="5916"/>
      </w:tblGrid>
      <w:tr w:rsidR="001065DA" w14:paraId="443453D6" w14:textId="77777777" w:rsidTr="001065DA">
        <w:tc>
          <w:tcPr>
            <w:tcW w:w="1795" w:type="dxa"/>
          </w:tcPr>
          <w:p w14:paraId="022F5B5D" w14:textId="03799A7E" w:rsidR="001065DA" w:rsidRDefault="001065DA" w:rsidP="00EC7CB5">
            <w:pPr>
              <w:jc w:val="center"/>
              <w:rPr>
                <w:rFonts w:ascii="Century Gothic" w:hAnsi="Century Gothic"/>
                <w:b/>
                <w:sz w:val="25"/>
                <w:szCs w:val="25"/>
              </w:rPr>
            </w:pPr>
            <w:r>
              <w:rPr>
                <w:rFonts w:ascii="Century Gothic" w:hAnsi="Century Gothic"/>
                <w:b/>
                <w:sz w:val="25"/>
                <w:szCs w:val="25"/>
              </w:rPr>
              <w:t>App Name</w:t>
            </w:r>
          </w:p>
        </w:tc>
        <w:tc>
          <w:tcPr>
            <w:tcW w:w="3655" w:type="dxa"/>
          </w:tcPr>
          <w:p w14:paraId="6DD0A9CB" w14:textId="5B6B4A99" w:rsidR="001065DA" w:rsidRDefault="001065DA" w:rsidP="00EC7CB5">
            <w:pPr>
              <w:jc w:val="center"/>
              <w:rPr>
                <w:rFonts w:ascii="Century Gothic" w:hAnsi="Century Gothic"/>
                <w:b/>
                <w:sz w:val="25"/>
                <w:szCs w:val="25"/>
              </w:rPr>
            </w:pPr>
            <w:r>
              <w:rPr>
                <w:rFonts w:ascii="Century Gothic" w:hAnsi="Century Gothic"/>
                <w:b/>
                <w:sz w:val="25"/>
                <w:szCs w:val="25"/>
              </w:rPr>
              <w:t>Who can Use?</w:t>
            </w:r>
          </w:p>
        </w:tc>
        <w:tc>
          <w:tcPr>
            <w:tcW w:w="5916" w:type="dxa"/>
          </w:tcPr>
          <w:p w14:paraId="39A78027" w14:textId="77777777" w:rsidR="001065DA" w:rsidRDefault="001065DA" w:rsidP="00EC7CB5">
            <w:pPr>
              <w:jc w:val="center"/>
              <w:rPr>
                <w:rFonts w:ascii="Century Gothic" w:hAnsi="Century Gothic"/>
                <w:b/>
                <w:sz w:val="25"/>
                <w:szCs w:val="25"/>
              </w:rPr>
            </w:pPr>
            <w:r>
              <w:rPr>
                <w:rFonts w:ascii="Century Gothic" w:hAnsi="Century Gothic"/>
                <w:b/>
                <w:sz w:val="25"/>
                <w:szCs w:val="25"/>
              </w:rPr>
              <w:t>YouTube Instructions</w:t>
            </w:r>
          </w:p>
          <w:p w14:paraId="790EB4A0" w14:textId="67B58476" w:rsidR="001065DA" w:rsidRDefault="001065DA" w:rsidP="00EC7CB5">
            <w:pPr>
              <w:jc w:val="center"/>
              <w:rPr>
                <w:rFonts w:ascii="Century Gothic" w:hAnsi="Century Gothic"/>
                <w:b/>
                <w:sz w:val="25"/>
                <w:szCs w:val="25"/>
              </w:rPr>
            </w:pPr>
          </w:p>
        </w:tc>
      </w:tr>
      <w:tr w:rsidR="001065DA" w14:paraId="070D70A8" w14:textId="77777777" w:rsidTr="001065DA">
        <w:tc>
          <w:tcPr>
            <w:tcW w:w="1795" w:type="dxa"/>
          </w:tcPr>
          <w:p w14:paraId="77C2D0C2" w14:textId="07CF9605" w:rsidR="001065DA" w:rsidRPr="001065DA" w:rsidRDefault="001065DA" w:rsidP="00EC7CB5">
            <w:pPr>
              <w:jc w:val="center"/>
              <w:rPr>
                <w:rFonts w:ascii="Century Gothic" w:hAnsi="Century Gothic"/>
                <w:bCs/>
              </w:rPr>
            </w:pPr>
          </w:p>
          <w:p w14:paraId="41BAF4E4" w14:textId="09B1E2E4" w:rsidR="001065DA" w:rsidRPr="001065DA" w:rsidRDefault="001065DA" w:rsidP="00EC7CB5">
            <w:pPr>
              <w:jc w:val="center"/>
              <w:rPr>
                <w:rFonts w:ascii="Century Gothic" w:hAnsi="Century Gothic"/>
                <w:bCs/>
              </w:rPr>
            </w:pPr>
            <w:r w:rsidRPr="001065DA">
              <w:rPr>
                <w:rFonts w:ascii="Century Gothic" w:hAnsi="Century Gothic"/>
                <w:bCs/>
              </w:rPr>
              <w:t>FaceTime</w:t>
            </w:r>
          </w:p>
          <w:p w14:paraId="04EDC581" w14:textId="1BE693DA" w:rsidR="001065DA" w:rsidRPr="001065DA" w:rsidRDefault="001065DA" w:rsidP="00EC7CB5">
            <w:pPr>
              <w:jc w:val="center"/>
              <w:rPr>
                <w:rFonts w:ascii="Century Gothic" w:hAnsi="Century Gothic"/>
                <w:bCs/>
              </w:rPr>
            </w:pPr>
          </w:p>
        </w:tc>
        <w:tc>
          <w:tcPr>
            <w:tcW w:w="3655" w:type="dxa"/>
          </w:tcPr>
          <w:p w14:paraId="008323E6" w14:textId="77777777" w:rsidR="001065DA" w:rsidRPr="001065DA" w:rsidRDefault="001065DA" w:rsidP="00EC7CB5">
            <w:pPr>
              <w:jc w:val="center"/>
              <w:rPr>
                <w:rFonts w:ascii="Century Gothic" w:hAnsi="Century Gothic"/>
                <w:bCs/>
              </w:rPr>
            </w:pPr>
          </w:p>
          <w:p w14:paraId="30BE9F2F" w14:textId="5E4AFA0A" w:rsidR="001065DA" w:rsidRPr="001065DA" w:rsidRDefault="001065DA" w:rsidP="00EC7CB5">
            <w:pPr>
              <w:jc w:val="center"/>
              <w:rPr>
                <w:rFonts w:ascii="Century Gothic" w:hAnsi="Century Gothic"/>
                <w:bCs/>
              </w:rPr>
            </w:pPr>
            <w:r w:rsidRPr="001065DA">
              <w:rPr>
                <w:rFonts w:ascii="Century Gothic" w:hAnsi="Century Gothic"/>
                <w:bCs/>
              </w:rPr>
              <w:t>Apple Device to Apple Device</w:t>
            </w:r>
          </w:p>
        </w:tc>
        <w:tc>
          <w:tcPr>
            <w:tcW w:w="5916" w:type="dxa"/>
          </w:tcPr>
          <w:p w14:paraId="55D909BD" w14:textId="77777777" w:rsidR="001065DA" w:rsidRPr="001065DA" w:rsidRDefault="001065DA" w:rsidP="00EC7CB5">
            <w:pPr>
              <w:jc w:val="center"/>
              <w:rPr>
                <w:rFonts w:ascii="Century Gothic" w:hAnsi="Century Gothic"/>
              </w:rPr>
            </w:pPr>
          </w:p>
          <w:p w14:paraId="1BEDA631" w14:textId="186BD204" w:rsidR="001065DA" w:rsidRPr="001065DA" w:rsidRDefault="005448BC" w:rsidP="00EC7CB5">
            <w:pPr>
              <w:jc w:val="center"/>
              <w:rPr>
                <w:rFonts w:ascii="Century Gothic" w:hAnsi="Century Gothic"/>
                <w:b/>
              </w:rPr>
            </w:pPr>
            <w:hyperlink r:id="rId15" w:history="1">
              <w:r w:rsidR="001065DA" w:rsidRPr="001065DA">
                <w:rPr>
                  <w:rStyle w:val="Hyperlink"/>
                  <w:rFonts w:ascii="Century Gothic" w:hAnsi="Century Gothic"/>
                </w:rPr>
                <w:t>https://www.youtube.com/watch?v=NyfaJR7BilQ</w:t>
              </w:r>
            </w:hyperlink>
          </w:p>
        </w:tc>
      </w:tr>
      <w:tr w:rsidR="001065DA" w14:paraId="0A30293E" w14:textId="77777777" w:rsidTr="001065DA">
        <w:tc>
          <w:tcPr>
            <w:tcW w:w="1795" w:type="dxa"/>
          </w:tcPr>
          <w:p w14:paraId="60CD6E4A" w14:textId="440CFCC0" w:rsidR="001065DA" w:rsidRPr="001065DA" w:rsidRDefault="001065DA" w:rsidP="00EC7CB5">
            <w:pPr>
              <w:jc w:val="center"/>
              <w:rPr>
                <w:rFonts w:ascii="Century Gothic" w:hAnsi="Century Gothic"/>
                <w:bCs/>
              </w:rPr>
            </w:pPr>
          </w:p>
          <w:p w14:paraId="414932DB" w14:textId="4BBBDAC5" w:rsidR="001065DA" w:rsidRPr="001065DA" w:rsidRDefault="001065DA" w:rsidP="00EC7CB5">
            <w:pPr>
              <w:jc w:val="center"/>
              <w:rPr>
                <w:rFonts w:ascii="Century Gothic" w:hAnsi="Century Gothic"/>
                <w:bCs/>
              </w:rPr>
            </w:pPr>
            <w:r w:rsidRPr="001065DA">
              <w:rPr>
                <w:rFonts w:ascii="Century Gothic" w:hAnsi="Century Gothic"/>
                <w:bCs/>
              </w:rPr>
              <w:t>Google Duo</w:t>
            </w:r>
          </w:p>
          <w:p w14:paraId="498C3DCA" w14:textId="7B64B054" w:rsidR="001065DA" w:rsidRPr="001065DA" w:rsidRDefault="001065DA" w:rsidP="00EC7CB5">
            <w:pPr>
              <w:jc w:val="center"/>
              <w:rPr>
                <w:rFonts w:ascii="Century Gothic" w:hAnsi="Century Gothic"/>
                <w:bCs/>
              </w:rPr>
            </w:pPr>
          </w:p>
        </w:tc>
        <w:tc>
          <w:tcPr>
            <w:tcW w:w="3655" w:type="dxa"/>
          </w:tcPr>
          <w:p w14:paraId="12C874E7" w14:textId="77777777" w:rsidR="001065DA" w:rsidRPr="001065DA" w:rsidRDefault="001065DA" w:rsidP="00EC7CB5">
            <w:pPr>
              <w:jc w:val="center"/>
              <w:rPr>
                <w:rFonts w:ascii="Century Gothic" w:hAnsi="Century Gothic"/>
                <w:bCs/>
              </w:rPr>
            </w:pPr>
          </w:p>
          <w:p w14:paraId="242B4A8C" w14:textId="64A5020B" w:rsidR="001065DA" w:rsidRPr="001065DA" w:rsidRDefault="001065DA" w:rsidP="00EC7CB5">
            <w:pPr>
              <w:jc w:val="center"/>
              <w:rPr>
                <w:rFonts w:ascii="Century Gothic" w:hAnsi="Century Gothic"/>
                <w:bCs/>
              </w:rPr>
            </w:pPr>
            <w:r w:rsidRPr="001065DA">
              <w:rPr>
                <w:rFonts w:ascii="Century Gothic" w:hAnsi="Century Gothic"/>
                <w:bCs/>
              </w:rPr>
              <w:t>Android Device to Any Device</w:t>
            </w:r>
          </w:p>
        </w:tc>
        <w:tc>
          <w:tcPr>
            <w:tcW w:w="5916" w:type="dxa"/>
          </w:tcPr>
          <w:p w14:paraId="467519CB" w14:textId="77777777" w:rsidR="001065DA" w:rsidRPr="001065DA" w:rsidRDefault="001065DA" w:rsidP="00EC7CB5">
            <w:pPr>
              <w:jc w:val="center"/>
              <w:rPr>
                <w:rFonts w:ascii="Century Gothic" w:hAnsi="Century Gothic"/>
              </w:rPr>
            </w:pPr>
          </w:p>
          <w:p w14:paraId="2BD7A05F" w14:textId="7684CF68" w:rsidR="001065DA" w:rsidRPr="001065DA" w:rsidRDefault="005448BC" w:rsidP="00EC7CB5">
            <w:pPr>
              <w:jc w:val="center"/>
              <w:rPr>
                <w:rFonts w:ascii="Century Gothic" w:hAnsi="Century Gothic"/>
                <w:b/>
              </w:rPr>
            </w:pPr>
            <w:hyperlink r:id="rId16" w:history="1">
              <w:r w:rsidR="001065DA" w:rsidRPr="001065DA">
                <w:rPr>
                  <w:rStyle w:val="Hyperlink"/>
                  <w:rFonts w:ascii="Century Gothic" w:hAnsi="Century Gothic"/>
                </w:rPr>
                <w:t>https://www.youtube.com/watch?v=c-EMHbvsV7Y</w:t>
              </w:r>
            </w:hyperlink>
          </w:p>
        </w:tc>
      </w:tr>
      <w:tr w:rsidR="001065DA" w14:paraId="41C1B5C4" w14:textId="77777777" w:rsidTr="001065DA">
        <w:tc>
          <w:tcPr>
            <w:tcW w:w="1795" w:type="dxa"/>
          </w:tcPr>
          <w:p w14:paraId="47858370" w14:textId="77777777" w:rsidR="001065DA" w:rsidRPr="001065DA" w:rsidRDefault="001065DA" w:rsidP="00EC7CB5">
            <w:pPr>
              <w:jc w:val="center"/>
              <w:rPr>
                <w:rFonts w:ascii="Century Gothic" w:hAnsi="Century Gothic"/>
                <w:bCs/>
              </w:rPr>
            </w:pPr>
          </w:p>
          <w:p w14:paraId="4EE69F76" w14:textId="77777777" w:rsidR="001065DA" w:rsidRPr="001065DA" w:rsidRDefault="001065DA" w:rsidP="00EC7CB5">
            <w:pPr>
              <w:jc w:val="center"/>
              <w:rPr>
                <w:rFonts w:ascii="Century Gothic" w:hAnsi="Century Gothic"/>
                <w:bCs/>
              </w:rPr>
            </w:pPr>
            <w:r w:rsidRPr="001065DA">
              <w:rPr>
                <w:rFonts w:ascii="Century Gothic" w:hAnsi="Century Gothic"/>
                <w:bCs/>
              </w:rPr>
              <w:t>Zoom.us</w:t>
            </w:r>
          </w:p>
          <w:p w14:paraId="37E16A58" w14:textId="6810284A" w:rsidR="001065DA" w:rsidRPr="001065DA" w:rsidRDefault="001065DA" w:rsidP="00EC7CB5">
            <w:pPr>
              <w:jc w:val="center"/>
              <w:rPr>
                <w:rFonts w:ascii="Century Gothic" w:hAnsi="Century Gothic"/>
                <w:bCs/>
              </w:rPr>
            </w:pPr>
          </w:p>
        </w:tc>
        <w:tc>
          <w:tcPr>
            <w:tcW w:w="3655" w:type="dxa"/>
          </w:tcPr>
          <w:p w14:paraId="3566D86C" w14:textId="77777777" w:rsidR="001065DA" w:rsidRPr="001065DA" w:rsidRDefault="001065DA" w:rsidP="00EC7CB5">
            <w:pPr>
              <w:jc w:val="center"/>
              <w:rPr>
                <w:rFonts w:ascii="Century Gothic" w:hAnsi="Century Gothic"/>
                <w:bCs/>
              </w:rPr>
            </w:pPr>
          </w:p>
          <w:p w14:paraId="5DB975A1" w14:textId="56F5F939" w:rsidR="001065DA" w:rsidRPr="001065DA" w:rsidRDefault="001065DA" w:rsidP="00EC7CB5">
            <w:pPr>
              <w:jc w:val="center"/>
              <w:rPr>
                <w:rFonts w:ascii="Century Gothic" w:hAnsi="Century Gothic"/>
                <w:bCs/>
              </w:rPr>
            </w:pPr>
            <w:r w:rsidRPr="001065DA">
              <w:rPr>
                <w:rFonts w:ascii="Century Gothic" w:hAnsi="Century Gothic"/>
                <w:bCs/>
              </w:rPr>
              <w:t>Any Device to Any Device</w:t>
            </w:r>
          </w:p>
        </w:tc>
        <w:tc>
          <w:tcPr>
            <w:tcW w:w="5916" w:type="dxa"/>
          </w:tcPr>
          <w:p w14:paraId="56DDD09C" w14:textId="77777777" w:rsidR="001065DA" w:rsidRPr="001065DA" w:rsidRDefault="001065DA" w:rsidP="00EC7CB5">
            <w:pPr>
              <w:jc w:val="center"/>
              <w:rPr>
                <w:rFonts w:ascii="Century Gothic" w:hAnsi="Century Gothic"/>
              </w:rPr>
            </w:pPr>
          </w:p>
          <w:p w14:paraId="2EE27C27" w14:textId="37E6F7C9" w:rsidR="001065DA" w:rsidRPr="001065DA" w:rsidRDefault="005448BC" w:rsidP="00EC7CB5">
            <w:pPr>
              <w:jc w:val="center"/>
              <w:rPr>
                <w:rFonts w:ascii="Century Gothic" w:hAnsi="Century Gothic"/>
                <w:b/>
              </w:rPr>
            </w:pPr>
            <w:hyperlink r:id="rId17" w:history="1">
              <w:r w:rsidR="001065DA" w:rsidRPr="001065DA">
                <w:rPr>
                  <w:rStyle w:val="Hyperlink"/>
                  <w:rFonts w:ascii="Century Gothic" w:hAnsi="Century Gothic"/>
                </w:rPr>
                <w:t>https://www.youtube.com/watch?v=HbYHaNvCw9M</w:t>
              </w:r>
            </w:hyperlink>
          </w:p>
        </w:tc>
      </w:tr>
    </w:tbl>
    <w:p w14:paraId="259EE252" w14:textId="5B8B622C" w:rsidR="001065DA" w:rsidRPr="005865A6" w:rsidRDefault="001065DA" w:rsidP="00EC7CB5">
      <w:pPr>
        <w:jc w:val="center"/>
        <w:rPr>
          <w:rFonts w:ascii="Century Gothic" w:hAnsi="Century Gothic"/>
          <w:b/>
          <w:sz w:val="25"/>
          <w:szCs w:val="25"/>
        </w:rPr>
      </w:pPr>
    </w:p>
    <w:sectPr w:rsidR="001065DA" w:rsidRPr="005865A6"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0"/>
  </w:num>
  <w:num w:numId="5">
    <w:abstractNumId w:val="5"/>
  </w:num>
  <w:num w:numId="6">
    <w:abstractNumId w:val="6"/>
  </w:num>
  <w:num w:numId="7">
    <w:abstractNumId w:val="11"/>
  </w:num>
  <w:num w:numId="8">
    <w:abstractNumId w:val="10"/>
  </w:num>
  <w:num w:numId="9">
    <w:abstractNumId w:val="4"/>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zMytLQ0sTA3sTRS0lEKTi0uzszPAykwNK0FAGhumQctAAAA"/>
  </w:docVars>
  <w:rsids>
    <w:rsidRoot w:val="00AB3EE6"/>
    <w:rsid w:val="000011A8"/>
    <w:rsid w:val="00004FD8"/>
    <w:rsid w:val="0001487F"/>
    <w:rsid w:val="00017F19"/>
    <w:rsid w:val="0002774F"/>
    <w:rsid w:val="000366D7"/>
    <w:rsid w:val="00041E0E"/>
    <w:rsid w:val="00065E89"/>
    <w:rsid w:val="00082FED"/>
    <w:rsid w:val="000875ED"/>
    <w:rsid w:val="00094874"/>
    <w:rsid w:val="000A241A"/>
    <w:rsid w:val="000A4921"/>
    <w:rsid w:val="000A49B2"/>
    <w:rsid w:val="000B1A24"/>
    <w:rsid w:val="000B45B2"/>
    <w:rsid w:val="000C0CEA"/>
    <w:rsid w:val="000C5CD1"/>
    <w:rsid w:val="000C6785"/>
    <w:rsid w:val="000C7D42"/>
    <w:rsid w:val="000D7F46"/>
    <w:rsid w:val="000E5ABD"/>
    <w:rsid w:val="000E5CC7"/>
    <w:rsid w:val="0010231E"/>
    <w:rsid w:val="001061EB"/>
    <w:rsid w:val="001065DA"/>
    <w:rsid w:val="0012086E"/>
    <w:rsid w:val="001225C4"/>
    <w:rsid w:val="00136520"/>
    <w:rsid w:val="00136C03"/>
    <w:rsid w:val="001467BF"/>
    <w:rsid w:val="00162808"/>
    <w:rsid w:val="001671F1"/>
    <w:rsid w:val="00175C93"/>
    <w:rsid w:val="00182A16"/>
    <w:rsid w:val="001952ED"/>
    <w:rsid w:val="001A317F"/>
    <w:rsid w:val="001A622C"/>
    <w:rsid w:val="001B04D0"/>
    <w:rsid w:val="001B5A1D"/>
    <w:rsid w:val="001C5DB7"/>
    <w:rsid w:val="001F7591"/>
    <w:rsid w:val="00201563"/>
    <w:rsid w:val="00201E4A"/>
    <w:rsid w:val="00207202"/>
    <w:rsid w:val="00207373"/>
    <w:rsid w:val="002356E9"/>
    <w:rsid w:val="00267327"/>
    <w:rsid w:val="00285942"/>
    <w:rsid w:val="002901B8"/>
    <w:rsid w:val="002913DD"/>
    <w:rsid w:val="002A0B5F"/>
    <w:rsid w:val="002A53D7"/>
    <w:rsid w:val="002A7641"/>
    <w:rsid w:val="002A7757"/>
    <w:rsid w:val="002B0461"/>
    <w:rsid w:val="002B76F2"/>
    <w:rsid w:val="002D4A7F"/>
    <w:rsid w:val="002D5AE9"/>
    <w:rsid w:val="002D6CC2"/>
    <w:rsid w:val="002D7C50"/>
    <w:rsid w:val="002E6679"/>
    <w:rsid w:val="002E6942"/>
    <w:rsid w:val="002F0371"/>
    <w:rsid w:val="002F068F"/>
    <w:rsid w:val="0030513B"/>
    <w:rsid w:val="00306AC7"/>
    <w:rsid w:val="00306C49"/>
    <w:rsid w:val="00315FE2"/>
    <w:rsid w:val="0032406F"/>
    <w:rsid w:val="00347C45"/>
    <w:rsid w:val="00363E75"/>
    <w:rsid w:val="00370910"/>
    <w:rsid w:val="00373207"/>
    <w:rsid w:val="00373427"/>
    <w:rsid w:val="00376D68"/>
    <w:rsid w:val="00386256"/>
    <w:rsid w:val="00394686"/>
    <w:rsid w:val="003B7288"/>
    <w:rsid w:val="003C28F1"/>
    <w:rsid w:val="003C2EE3"/>
    <w:rsid w:val="003D0C02"/>
    <w:rsid w:val="003E19C7"/>
    <w:rsid w:val="003F0CB4"/>
    <w:rsid w:val="003F7466"/>
    <w:rsid w:val="00402AF8"/>
    <w:rsid w:val="00403738"/>
    <w:rsid w:val="00411508"/>
    <w:rsid w:val="00411F0F"/>
    <w:rsid w:val="00417DB4"/>
    <w:rsid w:val="004303A3"/>
    <w:rsid w:val="0043339D"/>
    <w:rsid w:val="00460E19"/>
    <w:rsid w:val="00461337"/>
    <w:rsid w:val="00466831"/>
    <w:rsid w:val="00467912"/>
    <w:rsid w:val="00482D5E"/>
    <w:rsid w:val="0048701F"/>
    <w:rsid w:val="004A0364"/>
    <w:rsid w:val="004A54E7"/>
    <w:rsid w:val="004A6C14"/>
    <w:rsid w:val="004B0952"/>
    <w:rsid w:val="004B5995"/>
    <w:rsid w:val="004B77CD"/>
    <w:rsid w:val="004D5F1C"/>
    <w:rsid w:val="004D7F03"/>
    <w:rsid w:val="004E583E"/>
    <w:rsid w:val="004F33D0"/>
    <w:rsid w:val="004F5962"/>
    <w:rsid w:val="00502856"/>
    <w:rsid w:val="00515F55"/>
    <w:rsid w:val="00517210"/>
    <w:rsid w:val="00524C51"/>
    <w:rsid w:val="005345CE"/>
    <w:rsid w:val="005448BC"/>
    <w:rsid w:val="0056087B"/>
    <w:rsid w:val="00566715"/>
    <w:rsid w:val="005700C6"/>
    <w:rsid w:val="00572505"/>
    <w:rsid w:val="00573268"/>
    <w:rsid w:val="0058436B"/>
    <w:rsid w:val="0058560A"/>
    <w:rsid w:val="00586475"/>
    <w:rsid w:val="005865A6"/>
    <w:rsid w:val="00590FCD"/>
    <w:rsid w:val="00596CDA"/>
    <w:rsid w:val="005A7903"/>
    <w:rsid w:val="005B15FC"/>
    <w:rsid w:val="005B1A7A"/>
    <w:rsid w:val="005C0372"/>
    <w:rsid w:val="005C6CDF"/>
    <w:rsid w:val="005D588B"/>
    <w:rsid w:val="005F570B"/>
    <w:rsid w:val="006035F6"/>
    <w:rsid w:val="00615EF0"/>
    <w:rsid w:val="006269D2"/>
    <w:rsid w:val="00627985"/>
    <w:rsid w:val="00663408"/>
    <w:rsid w:val="00666245"/>
    <w:rsid w:val="006842C9"/>
    <w:rsid w:val="0068445F"/>
    <w:rsid w:val="00690E2B"/>
    <w:rsid w:val="0069426E"/>
    <w:rsid w:val="00695132"/>
    <w:rsid w:val="006A732A"/>
    <w:rsid w:val="006B5B84"/>
    <w:rsid w:val="006C3931"/>
    <w:rsid w:val="006E526B"/>
    <w:rsid w:val="006F269B"/>
    <w:rsid w:val="0070285A"/>
    <w:rsid w:val="00724158"/>
    <w:rsid w:val="007361C9"/>
    <w:rsid w:val="0074046D"/>
    <w:rsid w:val="0075421D"/>
    <w:rsid w:val="007562E7"/>
    <w:rsid w:val="007721EF"/>
    <w:rsid w:val="00775D90"/>
    <w:rsid w:val="00781CDB"/>
    <w:rsid w:val="007904A2"/>
    <w:rsid w:val="0079386E"/>
    <w:rsid w:val="00796E8D"/>
    <w:rsid w:val="007A1EC5"/>
    <w:rsid w:val="007B6074"/>
    <w:rsid w:val="007E0F6E"/>
    <w:rsid w:val="007E5386"/>
    <w:rsid w:val="007E780D"/>
    <w:rsid w:val="008062BE"/>
    <w:rsid w:val="0081198F"/>
    <w:rsid w:val="00815ADD"/>
    <w:rsid w:val="00835EB8"/>
    <w:rsid w:val="0083790A"/>
    <w:rsid w:val="0084268B"/>
    <w:rsid w:val="008527AE"/>
    <w:rsid w:val="00855AC8"/>
    <w:rsid w:val="00856D81"/>
    <w:rsid w:val="00865262"/>
    <w:rsid w:val="00865DE1"/>
    <w:rsid w:val="0087107D"/>
    <w:rsid w:val="008752BB"/>
    <w:rsid w:val="0087532A"/>
    <w:rsid w:val="00877D51"/>
    <w:rsid w:val="00884187"/>
    <w:rsid w:val="00890FCC"/>
    <w:rsid w:val="00893CCA"/>
    <w:rsid w:val="008A0E4E"/>
    <w:rsid w:val="008A72A3"/>
    <w:rsid w:val="008A7F10"/>
    <w:rsid w:val="008C155F"/>
    <w:rsid w:val="008C6220"/>
    <w:rsid w:val="008C64B6"/>
    <w:rsid w:val="008D46F2"/>
    <w:rsid w:val="008E5F34"/>
    <w:rsid w:val="008E62EC"/>
    <w:rsid w:val="008F0B27"/>
    <w:rsid w:val="009036BF"/>
    <w:rsid w:val="009052AE"/>
    <w:rsid w:val="009168A8"/>
    <w:rsid w:val="009406F4"/>
    <w:rsid w:val="00941A77"/>
    <w:rsid w:val="00946F23"/>
    <w:rsid w:val="00947912"/>
    <w:rsid w:val="00953722"/>
    <w:rsid w:val="00953ECC"/>
    <w:rsid w:val="0095617B"/>
    <w:rsid w:val="00963D80"/>
    <w:rsid w:val="00972257"/>
    <w:rsid w:val="00974BCB"/>
    <w:rsid w:val="00977E32"/>
    <w:rsid w:val="00980DDC"/>
    <w:rsid w:val="00981E37"/>
    <w:rsid w:val="00984467"/>
    <w:rsid w:val="00986A7D"/>
    <w:rsid w:val="009A2406"/>
    <w:rsid w:val="009A4EB4"/>
    <w:rsid w:val="009B3327"/>
    <w:rsid w:val="009D48D0"/>
    <w:rsid w:val="009F30B0"/>
    <w:rsid w:val="00A0754C"/>
    <w:rsid w:val="00A225E6"/>
    <w:rsid w:val="00A231AF"/>
    <w:rsid w:val="00A26536"/>
    <w:rsid w:val="00A44DBB"/>
    <w:rsid w:val="00A50EDA"/>
    <w:rsid w:val="00A51786"/>
    <w:rsid w:val="00A54286"/>
    <w:rsid w:val="00A556A0"/>
    <w:rsid w:val="00A94B04"/>
    <w:rsid w:val="00AB3842"/>
    <w:rsid w:val="00AB3EE6"/>
    <w:rsid w:val="00AC05BF"/>
    <w:rsid w:val="00AC466D"/>
    <w:rsid w:val="00AD1DA5"/>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72B9"/>
    <w:rsid w:val="00B712A8"/>
    <w:rsid w:val="00BA1125"/>
    <w:rsid w:val="00BA6170"/>
    <w:rsid w:val="00BB0409"/>
    <w:rsid w:val="00BB29DD"/>
    <w:rsid w:val="00BD1190"/>
    <w:rsid w:val="00BD44E4"/>
    <w:rsid w:val="00C31CA0"/>
    <w:rsid w:val="00C34F21"/>
    <w:rsid w:val="00C421CC"/>
    <w:rsid w:val="00C4282C"/>
    <w:rsid w:val="00C516E3"/>
    <w:rsid w:val="00C5188A"/>
    <w:rsid w:val="00C5270F"/>
    <w:rsid w:val="00C801C7"/>
    <w:rsid w:val="00C85AAA"/>
    <w:rsid w:val="00C86323"/>
    <w:rsid w:val="00C96272"/>
    <w:rsid w:val="00CA0CEF"/>
    <w:rsid w:val="00CD4855"/>
    <w:rsid w:val="00CE28C6"/>
    <w:rsid w:val="00CE3E7E"/>
    <w:rsid w:val="00CF4C51"/>
    <w:rsid w:val="00D02C2E"/>
    <w:rsid w:val="00D10861"/>
    <w:rsid w:val="00D13871"/>
    <w:rsid w:val="00D171DE"/>
    <w:rsid w:val="00D20C76"/>
    <w:rsid w:val="00D35227"/>
    <w:rsid w:val="00D446D4"/>
    <w:rsid w:val="00D5280B"/>
    <w:rsid w:val="00D55723"/>
    <w:rsid w:val="00D77557"/>
    <w:rsid w:val="00D77DBA"/>
    <w:rsid w:val="00D82D50"/>
    <w:rsid w:val="00DA4ABD"/>
    <w:rsid w:val="00DD373D"/>
    <w:rsid w:val="00DE1458"/>
    <w:rsid w:val="00DE1E7F"/>
    <w:rsid w:val="00DE4428"/>
    <w:rsid w:val="00DF2B6C"/>
    <w:rsid w:val="00DF3893"/>
    <w:rsid w:val="00E00709"/>
    <w:rsid w:val="00E00D1B"/>
    <w:rsid w:val="00E21554"/>
    <w:rsid w:val="00E21944"/>
    <w:rsid w:val="00E3396D"/>
    <w:rsid w:val="00E4252E"/>
    <w:rsid w:val="00E43750"/>
    <w:rsid w:val="00E44BC8"/>
    <w:rsid w:val="00E5078A"/>
    <w:rsid w:val="00E65673"/>
    <w:rsid w:val="00E80778"/>
    <w:rsid w:val="00E975EC"/>
    <w:rsid w:val="00EA1DE2"/>
    <w:rsid w:val="00EA6077"/>
    <w:rsid w:val="00EB7797"/>
    <w:rsid w:val="00EC438B"/>
    <w:rsid w:val="00EC7747"/>
    <w:rsid w:val="00EC7CB5"/>
    <w:rsid w:val="00EF4609"/>
    <w:rsid w:val="00F10628"/>
    <w:rsid w:val="00F171FD"/>
    <w:rsid w:val="00F25404"/>
    <w:rsid w:val="00F31493"/>
    <w:rsid w:val="00F45B96"/>
    <w:rsid w:val="00F52651"/>
    <w:rsid w:val="00F61B25"/>
    <w:rsid w:val="00F714F7"/>
    <w:rsid w:val="00F73772"/>
    <w:rsid w:val="00F73D63"/>
    <w:rsid w:val="00F7576D"/>
    <w:rsid w:val="00F7703D"/>
    <w:rsid w:val="00F86878"/>
    <w:rsid w:val="00F97E0D"/>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
    <w:name w:val="Unresolved Mention"/>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ascasa.org/new-distinguished-speaker-series-launches-oct-2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casa.org/learning-a-distance/" TargetMode="External"/><Relationship Id="rId17" Type="http://schemas.openxmlformats.org/officeDocument/2006/relationships/hyperlink" Target="https://www.youtube.com/watch?v=HbYHaNvCw9M" TargetMode="External"/><Relationship Id="rId2" Type="http://schemas.openxmlformats.org/officeDocument/2006/relationships/customXml" Target="../customXml/item2.xml"/><Relationship Id="rId16" Type="http://schemas.openxmlformats.org/officeDocument/2006/relationships/hyperlink" Target="https://www.youtube.com/watch?v=c-EMHbvsV7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casa.org/resources/" TargetMode="External"/><Relationship Id="rId5" Type="http://schemas.openxmlformats.org/officeDocument/2006/relationships/numbering" Target="numbering.xml"/><Relationship Id="rId15" Type="http://schemas.openxmlformats.org/officeDocument/2006/relationships/hyperlink" Target="https://www.youtube.com/watch?v=NyfaJR7BilQ"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2" ma:contentTypeDescription="Create a new document." ma:contentTypeScope="" ma:versionID="14964e452b467dbc45810bba1190d83b">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d3c11f6d806fec21019468ec4d628c2b"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49A3-03F8-45C9-B14E-BF63AF12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ED4AE-6D82-439E-9FE0-C415DC5E7E8F}">
  <ds:schemaRefs>
    <ds:schemaRef ds:uri="http://purl.org/dc/terms/"/>
    <ds:schemaRef ds:uri="http://schemas.openxmlformats.org/package/2006/metadata/core-properties"/>
    <ds:schemaRef ds:uri="9b3d9995-3b6a-40fd-90aa-81ae02953337"/>
    <ds:schemaRef ds:uri="http://schemas.microsoft.com/office/2006/documentManagement/types"/>
    <ds:schemaRef ds:uri="http://schemas.microsoft.com/office/infopath/2007/PartnerControls"/>
    <ds:schemaRef ds:uri="http://purl.org/dc/elements/1.1/"/>
    <ds:schemaRef ds:uri="http://schemas.microsoft.com/office/2006/metadata/properties"/>
    <ds:schemaRef ds:uri="31d2bba0-66b6-495f-8b0e-c49ffa622f3a"/>
    <ds:schemaRef ds:uri="http://www.w3.org/XML/1998/namespace"/>
    <ds:schemaRef ds:uri="http://purl.org/dc/dcmitype/"/>
  </ds:schemaRefs>
</ds:datastoreItem>
</file>

<file path=customXml/itemProps3.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4.xml><?xml version="1.0" encoding="utf-8"?>
<ds:datastoreItem xmlns:ds="http://schemas.openxmlformats.org/officeDocument/2006/customXml" ds:itemID="{3858C99B-8ECE-48E0-9C2D-ADDA02A9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Executive Director</cp:lastModifiedBy>
  <cp:revision>12</cp:revision>
  <dcterms:created xsi:type="dcterms:W3CDTF">2020-11-04T19:56:00Z</dcterms:created>
  <dcterms:modified xsi:type="dcterms:W3CDTF">2020-11-17T20:40:00Z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